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217" w:rsidRDefault="00411217" w:rsidP="00BA19B8">
      <w:pPr>
        <w:spacing w:after="8"/>
        <w:rPr>
          <w:rFonts w:ascii="Palatino" w:hAnsi="Palatino"/>
          <w:sz w:val="19"/>
        </w:rPr>
      </w:pPr>
    </w:p>
    <w:p w:rsidR="00411217" w:rsidRDefault="00411217">
      <w:pPr>
        <w:rPr>
          <w:rFonts w:ascii="Palatino" w:hAnsi="Palatino"/>
          <w:sz w:val="19"/>
        </w:rPr>
      </w:pPr>
    </w:p>
    <w:p w:rsidR="00411217" w:rsidRDefault="00411217">
      <w:pPr>
        <w:rPr>
          <w:rFonts w:ascii="Palatino" w:hAnsi="Palatino"/>
          <w:sz w:val="19"/>
        </w:rPr>
      </w:pPr>
    </w:p>
    <w:p w:rsidR="00411217" w:rsidRDefault="009150BF">
      <w:pPr>
        <w:tabs>
          <w:tab w:val="left" w:pos="0"/>
        </w:tabs>
        <w:rPr>
          <w:b/>
          <w:sz w:val="20"/>
        </w:rPr>
      </w:pPr>
      <w:r>
        <w:rPr>
          <w:b/>
          <w:noProof/>
          <w:sz w:val="20"/>
        </w:rPr>
        <w:t xml:space="preserve">                                                                    </w:t>
      </w:r>
      <w:r>
        <w:rPr>
          <w:b/>
          <w:noProof/>
          <w:sz w:val="20"/>
        </w:rPr>
        <w:drawing>
          <wp:inline distT="0" distB="0" distL="0" distR="0" wp14:anchorId="2DF80259">
            <wp:extent cx="1800225" cy="12573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00225" cy="1257300"/>
                    </a:xfrm>
                    <a:prstGeom prst="rect">
                      <a:avLst/>
                    </a:prstGeom>
                    <a:noFill/>
                  </pic:spPr>
                </pic:pic>
              </a:graphicData>
            </a:graphic>
          </wp:inline>
        </w:drawing>
      </w:r>
    </w:p>
    <w:p w:rsidR="00411217" w:rsidRDefault="009150BF">
      <w:r>
        <w:t xml:space="preserve">        </w:t>
      </w:r>
    </w:p>
    <w:p w:rsidR="00411217" w:rsidRDefault="00411217"/>
    <w:p w:rsidR="00375416" w:rsidRPr="00FB090C" w:rsidRDefault="00375416" w:rsidP="00375416">
      <w:pPr>
        <w:jc w:val="center"/>
        <w:rPr>
          <w:b/>
          <w:bCs/>
          <w:i/>
        </w:rPr>
      </w:pPr>
    </w:p>
    <w:p w:rsidR="00BA19B8" w:rsidRPr="00C12B1E" w:rsidRDefault="00BA19B8" w:rsidP="00BA19B8">
      <w:pPr>
        <w:pStyle w:val="Title"/>
        <w:rPr>
          <w:b w:val="0"/>
          <w:sz w:val="24"/>
        </w:rPr>
      </w:pPr>
    </w:p>
    <w:p w:rsidR="00BA19B8" w:rsidRPr="00C12B1E" w:rsidRDefault="00BA19B8" w:rsidP="00BA19B8">
      <w:pPr>
        <w:pStyle w:val="Title"/>
        <w:rPr>
          <w:b w:val="0"/>
          <w:sz w:val="24"/>
        </w:rPr>
      </w:pPr>
    </w:p>
    <w:p w:rsidR="00BA19B8" w:rsidRDefault="00CD0244" w:rsidP="00CD0244">
      <w:pPr>
        <w:pStyle w:val="Title"/>
        <w:tabs>
          <w:tab w:val="left" w:pos="5940"/>
        </w:tabs>
        <w:jc w:val="left"/>
        <w:rPr>
          <w:b w:val="0"/>
          <w:sz w:val="24"/>
        </w:rPr>
      </w:pPr>
      <w:r>
        <w:rPr>
          <w:b w:val="0"/>
          <w:sz w:val="24"/>
        </w:rPr>
        <w:tab/>
      </w:r>
    </w:p>
    <w:p w:rsidR="00BA19B8" w:rsidRPr="00C12B1E" w:rsidRDefault="00BA19B8" w:rsidP="00BA19B8">
      <w:pPr>
        <w:pStyle w:val="Title"/>
        <w:rPr>
          <w:b w:val="0"/>
          <w:sz w:val="24"/>
        </w:rPr>
      </w:pPr>
    </w:p>
    <w:p w:rsidR="00BA19B8" w:rsidRPr="00C12B1E" w:rsidRDefault="00BA19B8" w:rsidP="00BA19B8">
      <w:pPr>
        <w:pStyle w:val="Title"/>
        <w:rPr>
          <w:b w:val="0"/>
          <w:sz w:val="24"/>
        </w:rPr>
      </w:pPr>
    </w:p>
    <w:p w:rsidR="00BA19B8" w:rsidRPr="00883306" w:rsidRDefault="00BA19B8" w:rsidP="00BA19B8">
      <w:pPr>
        <w:ind w:firstLine="720"/>
        <w:rPr>
          <w:bCs/>
        </w:rPr>
      </w:pPr>
    </w:p>
    <w:p w:rsidR="00BA19B8" w:rsidRDefault="00BA19B8" w:rsidP="005B3154">
      <w:pPr>
        <w:jc w:val="center"/>
      </w:pPr>
    </w:p>
    <w:p w:rsidR="00411217" w:rsidRDefault="00411217"/>
    <w:p w:rsidR="009150BF" w:rsidRDefault="00F06771" w:rsidP="005B3154">
      <w:pPr>
        <w:pStyle w:val="EnlightenedDocumentTitle"/>
        <w:tabs>
          <w:tab w:val="left" w:pos="1710"/>
        </w:tabs>
        <w:spacing w:after="0" w:line="360" w:lineRule="auto"/>
        <w:ind w:left="1710" w:right="749"/>
        <w:rPr>
          <w:rFonts w:ascii="Times New Roman Bold" w:hAnsi="Times New Roman Bold"/>
          <w:b/>
          <w:caps/>
          <w:color w:val="191B5E"/>
          <w:sz w:val="48"/>
          <w:szCs w:val="48"/>
        </w:rPr>
      </w:pPr>
      <w:r>
        <w:rPr>
          <w:rFonts w:ascii="Times New Roman Bold" w:hAnsi="Times New Roman Bold"/>
          <w:b/>
          <w:caps/>
          <w:color w:val="191B5E"/>
          <w:sz w:val="48"/>
          <w:szCs w:val="48"/>
        </w:rPr>
        <w:t>SMART PORTAL</w:t>
      </w:r>
      <w:r w:rsidR="009150BF">
        <w:rPr>
          <w:rFonts w:ascii="Times New Roman Bold" w:hAnsi="Times New Roman Bold"/>
          <w:b/>
          <w:caps/>
          <w:color w:val="191B5E"/>
          <w:sz w:val="48"/>
          <w:szCs w:val="48"/>
        </w:rPr>
        <w:t xml:space="preserve"> </w:t>
      </w:r>
    </w:p>
    <w:p w:rsidR="005B3154" w:rsidRDefault="00832006" w:rsidP="005B3154">
      <w:pPr>
        <w:pStyle w:val="EnlightenedDocumentTitle"/>
        <w:tabs>
          <w:tab w:val="left" w:pos="1710"/>
        </w:tabs>
        <w:spacing w:after="0" w:line="360" w:lineRule="auto"/>
        <w:ind w:left="1710" w:right="749"/>
        <w:rPr>
          <w:rFonts w:ascii="Times New Roman Bold" w:hAnsi="Times New Roman Bold"/>
          <w:b/>
          <w:caps/>
          <w:color w:val="191B5E"/>
          <w:sz w:val="48"/>
          <w:szCs w:val="48"/>
        </w:rPr>
      </w:pPr>
      <w:r>
        <w:rPr>
          <w:rFonts w:ascii="Times New Roman Bold" w:hAnsi="Times New Roman Bold"/>
          <w:b/>
          <w:caps/>
          <w:color w:val="191B5E"/>
          <w:sz w:val="48"/>
          <w:szCs w:val="48"/>
        </w:rPr>
        <w:t>Security TEST plan</w:t>
      </w:r>
    </w:p>
    <w:p w:rsidR="009150BF" w:rsidRPr="009150BF" w:rsidRDefault="009150BF" w:rsidP="009150BF"/>
    <w:p w:rsidR="005B3154" w:rsidRDefault="005B3154" w:rsidP="00E93F20">
      <w:pPr>
        <w:tabs>
          <w:tab w:val="left" w:pos="1710"/>
        </w:tabs>
        <w:spacing w:line="360" w:lineRule="auto"/>
        <w:ind w:left="1710" w:right="750"/>
        <w:jc w:val="center"/>
        <w:rPr>
          <w:rFonts w:ascii="Times New Roman Bold" w:hAnsi="Times New Roman Bold"/>
          <w:b/>
          <w:color w:val="005FAA"/>
          <w:sz w:val="48"/>
          <w:szCs w:val="48"/>
        </w:rPr>
      </w:pPr>
    </w:p>
    <w:p w:rsidR="005B3154" w:rsidRDefault="005B3154" w:rsidP="009150BF">
      <w:pPr>
        <w:tabs>
          <w:tab w:val="left" w:pos="1710"/>
        </w:tabs>
        <w:spacing w:line="360" w:lineRule="auto"/>
        <w:ind w:left="1710" w:right="750"/>
        <w:jc w:val="center"/>
        <w:rPr>
          <w:rFonts w:ascii="Times New Roman Bold" w:hAnsi="Times New Roman Bold"/>
          <w:b/>
          <w:color w:val="005FAA"/>
          <w:sz w:val="48"/>
          <w:szCs w:val="48"/>
        </w:rPr>
      </w:pPr>
    </w:p>
    <w:p w:rsidR="00230880" w:rsidRDefault="009150BF" w:rsidP="009150BF">
      <w:pPr>
        <w:pStyle w:val="SAVDate"/>
        <w:ind w:left="0" w:firstLine="720"/>
        <w:jc w:val="center"/>
        <w:rPr>
          <w:sz w:val="36"/>
          <w:szCs w:val="36"/>
        </w:rPr>
      </w:pPr>
      <w:r>
        <w:rPr>
          <w:sz w:val="36"/>
          <w:szCs w:val="36"/>
        </w:rPr>
        <w:t>SMART THINK</w:t>
      </w:r>
    </w:p>
    <w:p w:rsidR="00832006" w:rsidRDefault="00832006" w:rsidP="00E93F20">
      <w:pPr>
        <w:pStyle w:val="SAVDate"/>
        <w:ind w:left="0" w:firstLine="720"/>
        <w:rPr>
          <w:sz w:val="36"/>
          <w:szCs w:val="36"/>
        </w:rPr>
      </w:pPr>
    </w:p>
    <w:p w:rsidR="00832006" w:rsidRDefault="00832006" w:rsidP="00E93F20">
      <w:pPr>
        <w:pStyle w:val="SAVDate"/>
        <w:ind w:left="0" w:firstLine="720"/>
        <w:rPr>
          <w:sz w:val="36"/>
          <w:szCs w:val="36"/>
        </w:rPr>
      </w:pPr>
    </w:p>
    <w:p w:rsidR="00E93F20" w:rsidRPr="00965625" w:rsidRDefault="00F63235" w:rsidP="00E93F20">
      <w:pPr>
        <w:pStyle w:val="SAVDate"/>
        <w:ind w:left="0" w:firstLine="720"/>
        <w:rPr>
          <w:sz w:val="36"/>
          <w:szCs w:val="36"/>
        </w:rPr>
      </w:pPr>
      <w:r>
        <w:rPr>
          <w:sz w:val="36"/>
          <w:szCs w:val="36"/>
        </w:rPr>
        <w:t>April</w:t>
      </w:r>
      <w:r w:rsidR="00E63202" w:rsidRPr="00965625">
        <w:rPr>
          <w:sz w:val="36"/>
          <w:szCs w:val="36"/>
        </w:rPr>
        <w:t xml:space="preserve"> </w:t>
      </w:r>
      <w:r w:rsidR="00A13180" w:rsidRPr="00965625">
        <w:rPr>
          <w:sz w:val="36"/>
          <w:szCs w:val="36"/>
        </w:rPr>
        <w:t>201</w:t>
      </w:r>
      <w:r w:rsidR="009150BF">
        <w:rPr>
          <w:sz w:val="36"/>
          <w:szCs w:val="36"/>
        </w:rPr>
        <w:t>4</w:t>
      </w:r>
    </w:p>
    <w:p w:rsidR="00E93F20" w:rsidRDefault="00E93F20" w:rsidP="00E93F20">
      <w:pPr>
        <w:pStyle w:val="SAVDate"/>
        <w:ind w:left="0" w:firstLine="720"/>
        <w:rPr>
          <w:sz w:val="36"/>
          <w:szCs w:val="36"/>
        </w:rPr>
      </w:pPr>
    </w:p>
    <w:p w:rsidR="00E93F20" w:rsidRDefault="00E93F20" w:rsidP="00E93F20">
      <w:pPr>
        <w:pStyle w:val="SAVDate"/>
        <w:ind w:left="0" w:firstLine="720"/>
        <w:rPr>
          <w:sz w:val="36"/>
          <w:szCs w:val="36"/>
        </w:rPr>
      </w:pPr>
    </w:p>
    <w:p w:rsidR="00E93F20" w:rsidRDefault="00E93F20" w:rsidP="00E93F20">
      <w:pPr>
        <w:pStyle w:val="SAVDate"/>
        <w:ind w:left="0" w:firstLine="720"/>
      </w:pPr>
      <w:r>
        <w:tab/>
        <w:t xml:space="preserve"> </w:t>
      </w:r>
      <w:r>
        <w:tab/>
        <w:t xml:space="preserve"> </w:t>
      </w:r>
      <w:r>
        <w:tab/>
      </w:r>
      <w:r>
        <w:tab/>
        <w:t xml:space="preserve">                 </w:t>
      </w:r>
    </w:p>
    <w:p w:rsidR="00411217" w:rsidRDefault="00411217">
      <w:pPr>
        <w:sectPr w:rsidR="00411217">
          <w:footerReference w:type="default" r:id="rId9"/>
          <w:pgSz w:w="12240" w:h="15840" w:code="1"/>
          <w:pgMar w:top="1440" w:right="1440" w:bottom="1440" w:left="1440" w:header="720" w:footer="720" w:gutter="0"/>
          <w:cols w:space="720"/>
          <w:docGrid w:linePitch="360"/>
        </w:sectPr>
      </w:pPr>
    </w:p>
    <w:p w:rsidR="00C32FAC" w:rsidRDefault="00C32FAC"/>
    <w:p w:rsidR="00E15762" w:rsidRDefault="00E15762" w:rsidP="00E15762">
      <w:pPr>
        <w:spacing w:after="240"/>
      </w:pP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1178"/>
        <w:gridCol w:w="580"/>
        <w:gridCol w:w="858"/>
        <w:gridCol w:w="3921"/>
        <w:gridCol w:w="1528"/>
        <w:gridCol w:w="1592"/>
        <w:gridCol w:w="1436"/>
        <w:gridCol w:w="2377"/>
      </w:tblGrid>
      <w:tr w:rsidR="009150BF" w:rsidTr="00F63235">
        <w:trPr>
          <w:tblHeader/>
          <w:tblCellSpacing w:w="0" w:type="dxa"/>
        </w:trPr>
        <w:tc>
          <w:tcPr>
            <w:tcW w:w="0" w:type="auto"/>
            <w:tcBorders>
              <w:top w:val="single" w:sz="12" w:space="0" w:color="000000"/>
              <w:left w:val="single" w:sz="12" w:space="0" w:color="000000"/>
              <w:bottom w:val="single" w:sz="12" w:space="0" w:color="000000"/>
              <w:right w:val="single" w:sz="12" w:space="0" w:color="000000"/>
            </w:tcBorders>
            <w:shd w:val="clear" w:color="auto" w:fill="AAAAAA"/>
            <w:tcMar>
              <w:top w:w="225" w:type="dxa"/>
              <w:left w:w="225" w:type="dxa"/>
              <w:bottom w:w="225" w:type="dxa"/>
              <w:right w:w="225" w:type="dxa"/>
            </w:tcMar>
            <w:vAlign w:val="center"/>
            <w:hideMark/>
          </w:tcPr>
          <w:p w:rsidR="00F63235" w:rsidRDefault="00F63235" w:rsidP="001A51B2">
            <w:pPr>
              <w:jc w:val="center"/>
              <w:rPr>
                <w:sz w:val="20"/>
                <w:szCs w:val="20"/>
              </w:rPr>
            </w:pPr>
            <w:r>
              <w:rPr>
                <w:b/>
                <w:bCs/>
                <w:sz w:val="20"/>
                <w:szCs w:val="20"/>
              </w:rPr>
              <w:t>Control</w:t>
            </w:r>
          </w:p>
        </w:tc>
        <w:tc>
          <w:tcPr>
            <w:tcW w:w="0" w:type="auto"/>
            <w:tcBorders>
              <w:top w:val="single" w:sz="12" w:space="0" w:color="000000"/>
              <w:bottom w:val="single" w:sz="12" w:space="0" w:color="000000"/>
              <w:right w:val="single" w:sz="12" w:space="0" w:color="000000"/>
            </w:tcBorders>
            <w:shd w:val="clear" w:color="auto" w:fill="AAAAAA"/>
            <w:tcMar>
              <w:top w:w="225" w:type="dxa"/>
              <w:left w:w="225" w:type="dxa"/>
              <w:bottom w:w="225" w:type="dxa"/>
              <w:right w:w="225" w:type="dxa"/>
            </w:tcMar>
            <w:vAlign w:val="center"/>
            <w:hideMark/>
          </w:tcPr>
          <w:p w:rsidR="00F63235" w:rsidRDefault="00F63235" w:rsidP="001A51B2">
            <w:pPr>
              <w:jc w:val="center"/>
              <w:rPr>
                <w:sz w:val="20"/>
                <w:szCs w:val="20"/>
              </w:rPr>
            </w:pPr>
            <w:r>
              <w:rPr>
                <w:b/>
                <w:bCs/>
                <w:sz w:val="20"/>
                <w:szCs w:val="20"/>
              </w:rPr>
              <w:t>#</w:t>
            </w:r>
          </w:p>
        </w:tc>
        <w:tc>
          <w:tcPr>
            <w:tcW w:w="0" w:type="auto"/>
            <w:tcBorders>
              <w:top w:val="single" w:sz="12" w:space="0" w:color="000000"/>
              <w:bottom w:val="single" w:sz="12" w:space="0" w:color="000000"/>
              <w:right w:val="single" w:sz="12" w:space="0" w:color="000000"/>
            </w:tcBorders>
            <w:shd w:val="clear" w:color="auto" w:fill="AAAAAA"/>
            <w:tcMar>
              <w:top w:w="225" w:type="dxa"/>
              <w:left w:w="225" w:type="dxa"/>
              <w:bottom w:w="225" w:type="dxa"/>
              <w:right w:w="225" w:type="dxa"/>
            </w:tcMar>
            <w:vAlign w:val="center"/>
            <w:hideMark/>
          </w:tcPr>
          <w:p w:rsidR="00F63235" w:rsidRDefault="00F63235" w:rsidP="001A51B2">
            <w:pPr>
              <w:jc w:val="center"/>
              <w:rPr>
                <w:sz w:val="20"/>
                <w:szCs w:val="20"/>
              </w:rPr>
            </w:pPr>
            <w:r>
              <w:rPr>
                <w:b/>
                <w:bCs/>
                <w:sz w:val="20"/>
                <w:szCs w:val="20"/>
              </w:rPr>
              <w:t>Step</w:t>
            </w:r>
          </w:p>
        </w:tc>
        <w:tc>
          <w:tcPr>
            <w:tcW w:w="0" w:type="auto"/>
            <w:tcBorders>
              <w:top w:val="single" w:sz="12" w:space="0" w:color="000000"/>
              <w:bottom w:val="single" w:sz="12" w:space="0" w:color="000000"/>
              <w:right w:val="single" w:sz="12" w:space="0" w:color="000000"/>
            </w:tcBorders>
            <w:shd w:val="clear" w:color="auto" w:fill="AAAAAA"/>
            <w:tcMar>
              <w:top w:w="225" w:type="dxa"/>
              <w:left w:w="225" w:type="dxa"/>
              <w:bottom w:w="225" w:type="dxa"/>
              <w:right w:w="225" w:type="dxa"/>
            </w:tcMar>
            <w:vAlign w:val="center"/>
            <w:hideMark/>
          </w:tcPr>
          <w:p w:rsidR="00F63235" w:rsidRDefault="00F63235" w:rsidP="001A51B2">
            <w:pPr>
              <w:jc w:val="center"/>
              <w:rPr>
                <w:sz w:val="20"/>
                <w:szCs w:val="20"/>
              </w:rPr>
            </w:pPr>
            <w:r>
              <w:rPr>
                <w:b/>
                <w:bCs/>
                <w:sz w:val="20"/>
                <w:szCs w:val="20"/>
              </w:rPr>
              <w:t>Procedure</w:t>
            </w:r>
          </w:p>
        </w:tc>
        <w:tc>
          <w:tcPr>
            <w:tcW w:w="0" w:type="auto"/>
            <w:tcBorders>
              <w:top w:val="single" w:sz="12" w:space="0" w:color="000000"/>
              <w:bottom w:val="single" w:sz="12" w:space="0" w:color="000000"/>
              <w:right w:val="single" w:sz="12" w:space="0" w:color="000000"/>
            </w:tcBorders>
            <w:shd w:val="clear" w:color="auto" w:fill="AAAAAA"/>
            <w:tcMar>
              <w:top w:w="225" w:type="dxa"/>
              <w:left w:w="225" w:type="dxa"/>
              <w:bottom w:w="225" w:type="dxa"/>
              <w:right w:w="225" w:type="dxa"/>
            </w:tcMar>
            <w:vAlign w:val="center"/>
            <w:hideMark/>
          </w:tcPr>
          <w:p w:rsidR="00F63235" w:rsidRDefault="00F63235" w:rsidP="001A51B2">
            <w:pPr>
              <w:jc w:val="center"/>
              <w:rPr>
                <w:sz w:val="20"/>
                <w:szCs w:val="20"/>
              </w:rPr>
            </w:pPr>
            <w:r>
              <w:rPr>
                <w:b/>
                <w:bCs/>
                <w:sz w:val="20"/>
                <w:szCs w:val="20"/>
              </w:rPr>
              <w:t>Assessment Result</w:t>
            </w:r>
          </w:p>
        </w:tc>
        <w:tc>
          <w:tcPr>
            <w:tcW w:w="0" w:type="auto"/>
            <w:tcBorders>
              <w:top w:val="single" w:sz="12" w:space="0" w:color="000000"/>
              <w:bottom w:val="single" w:sz="12" w:space="0" w:color="000000"/>
              <w:right w:val="single" w:sz="12" w:space="0" w:color="000000"/>
            </w:tcBorders>
            <w:shd w:val="clear" w:color="auto" w:fill="AAAAAA"/>
            <w:tcMar>
              <w:top w:w="225" w:type="dxa"/>
              <w:left w:w="225" w:type="dxa"/>
              <w:bottom w:w="225" w:type="dxa"/>
              <w:right w:w="225" w:type="dxa"/>
            </w:tcMar>
            <w:vAlign w:val="center"/>
            <w:hideMark/>
          </w:tcPr>
          <w:p w:rsidR="00F63235" w:rsidRDefault="00F63235" w:rsidP="001A51B2">
            <w:pPr>
              <w:jc w:val="center"/>
              <w:rPr>
                <w:sz w:val="20"/>
                <w:szCs w:val="20"/>
              </w:rPr>
            </w:pPr>
            <w:r>
              <w:rPr>
                <w:b/>
                <w:bCs/>
                <w:sz w:val="20"/>
                <w:szCs w:val="20"/>
              </w:rPr>
              <w:t>Pass/Fail/NA</w:t>
            </w:r>
          </w:p>
        </w:tc>
        <w:tc>
          <w:tcPr>
            <w:tcW w:w="0" w:type="auto"/>
            <w:tcBorders>
              <w:top w:val="single" w:sz="12" w:space="0" w:color="000000"/>
              <w:bottom w:val="single" w:sz="12" w:space="0" w:color="000000"/>
              <w:right w:val="single" w:sz="12" w:space="0" w:color="000000"/>
            </w:tcBorders>
            <w:shd w:val="clear" w:color="auto" w:fill="AAAAAA"/>
            <w:tcMar>
              <w:top w:w="225" w:type="dxa"/>
              <w:left w:w="225" w:type="dxa"/>
              <w:bottom w:w="225" w:type="dxa"/>
              <w:right w:w="225" w:type="dxa"/>
            </w:tcMar>
            <w:vAlign w:val="center"/>
            <w:hideMark/>
          </w:tcPr>
          <w:p w:rsidR="00F63235" w:rsidRDefault="00F63235" w:rsidP="001A51B2">
            <w:pPr>
              <w:jc w:val="center"/>
              <w:rPr>
                <w:sz w:val="20"/>
                <w:szCs w:val="20"/>
              </w:rPr>
            </w:pPr>
            <w:r>
              <w:rPr>
                <w:b/>
                <w:bCs/>
                <w:sz w:val="20"/>
                <w:szCs w:val="20"/>
              </w:rPr>
              <w:t>Ownership</w:t>
            </w:r>
          </w:p>
        </w:tc>
        <w:tc>
          <w:tcPr>
            <w:tcW w:w="0" w:type="auto"/>
            <w:tcBorders>
              <w:top w:val="single" w:sz="12" w:space="0" w:color="000000"/>
              <w:bottom w:val="single" w:sz="12" w:space="0" w:color="000000"/>
              <w:right w:val="single" w:sz="12" w:space="0" w:color="000000"/>
            </w:tcBorders>
            <w:shd w:val="clear" w:color="auto" w:fill="AAAAAA"/>
            <w:tcMar>
              <w:top w:w="225" w:type="dxa"/>
              <w:left w:w="225" w:type="dxa"/>
              <w:bottom w:w="225" w:type="dxa"/>
              <w:right w:w="225" w:type="dxa"/>
            </w:tcMar>
            <w:vAlign w:val="center"/>
            <w:hideMark/>
          </w:tcPr>
          <w:p w:rsidR="00F63235" w:rsidRDefault="009150BF" w:rsidP="001A51B2">
            <w:pPr>
              <w:jc w:val="center"/>
              <w:rPr>
                <w:sz w:val="20"/>
                <w:szCs w:val="20"/>
              </w:rPr>
            </w:pPr>
            <w:r>
              <w:rPr>
                <w:b/>
                <w:bCs/>
                <w:sz w:val="20"/>
                <w:szCs w:val="20"/>
              </w:rPr>
              <w:t>Potential Validation</w:t>
            </w:r>
          </w:p>
        </w:tc>
      </w:tr>
      <w:tr w:rsidR="009150BF" w:rsidTr="009150BF">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develops and formally documents access control policy; </w:t>
            </w:r>
            <w:r>
              <w:rPr>
                <w:sz w:val="20"/>
                <w:szCs w:val="20"/>
              </w:rPr>
              <w:br/>
            </w:r>
            <w:r>
              <w:rPr>
                <w:sz w:val="20"/>
                <w:szCs w:val="20"/>
              </w:rPr>
              <w:br/>
              <w:t xml:space="preserve">(ii) the organization access control policy addresses: </w:t>
            </w:r>
            <w:r>
              <w:rPr>
                <w:sz w:val="20"/>
                <w:szCs w:val="20"/>
              </w:rPr>
              <w:br/>
              <w:t xml:space="preserve">a. purpose; </w:t>
            </w:r>
            <w:r>
              <w:rPr>
                <w:sz w:val="20"/>
                <w:szCs w:val="20"/>
              </w:rPr>
              <w:br/>
              <w:t xml:space="preserve">b. scope; </w:t>
            </w:r>
            <w:r>
              <w:rPr>
                <w:sz w:val="20"/>
                <w:szCs w:val="20"/>
              </w:rPr>
              <w:br/>
              <w:t xml:space="preserve">c. roles and responsibilities; </w:t>
            </w:r>
            <w:r>
              <w:rPr>
                <w:sz w:val="20"/>
                <w:szCs w:val="20"/>
              </w:rPr>
              <w:br/>
              <w:t xml:space="preserve">d. management commitment; </w:t>
            </w:r>
            <w:r>
              <w:rPr>
                <w:sz w:val="20"/>
                <w:szCs w:val="20"/>
              </w:rPr>
              <w:br/>
              <w:t xml:space="preserve">e. coordination among organizational entities; </w:t>
            </w:r>
            <w:r>
              <w:rPr>
                <w:sz w:val="20"/>
                <w:szCs w:val="20"/>
              </w:rPr>
              <w:br/>
              <w:t xml:space="preserve">f. compliance; </w:t>
            </w:r>
            <w:r>
              <w:rPr>
                <w:sz w:val="20"/>
                <w:szCs w:val="20"/>
              </w:rPr>
              <w:br/>
            </w:r>
            <w:r>
              <w:rPr>
                <w:sz w:val="20"/>
                <w:szCs w:val="20"/>
              </w:rPr>
              <w:br/>
              <w:t xml:space="preserve">(iii) the organization disseminates formal documented access control policy to elements within the organization having associated access control roles and responsibilities; </w:t>
            </w:r>
            <w:r>
              <w:rPr>
                <w:sz w:val="20"/>
                <w:szCs w:val="20"/>
              </w:rPr>
              <w:br/>
            </w:r>
            <w:r>
              <w:rPr>
                <w:sz w:val="20"/>
                <w:szCs w:val="20"/>
              </w:rPr>
              <w:br/>
              <w:t xml:space="preserve">(iv) the organization develops and formally documents access control procedures; </w:t>
            </w:r>
            <w:r>
              <w:rPr>
                <w:sz w:val="20"/>
                <w:szCs w:val="20"/>
              </w:rPr>
              <w:br/>
            </w:r>
            <w:r>
              <w:rPr>
                <w:sz w:val="20"/>
                <w:szCs w:val="20"/>
              </w:rPr>
              <w:br/>
              <w:t xml:space="preserve">(v) the organization access control procedures facilitate implementation of the access control policy and associated access controls; </w:t>
            </w:r>
            <w:r>
              <w:rPr>
                <w:sz w:val="20"/>
                <w:szCs w:val="20"/>
              </w:rPr>
              <w:br/>
            </w:r>
            <w:r>
              <w:rPr>
                <w:sz w:val="20"/>
                <w:szCs w:val="20"/>
              </w:rPr>
              <w:br/>
              <w:t xml:space="preserve">(vi) the organization disseminates formal documented access control procedures to elements within the organization having associated access control roles and responsibilities; </w:t>
            </w:r>
            <w:r>
              <w:rPr>
                <w:sz w:val="20"/>
                <w:szCs w:val="20"/>
              </w:rPr>
              <w:br/>
            </w:r>
            <w:r>
              <w:rPr>
                <w:sz w:val="20"/>
                <w:szCs w:val="20"/>
              </w:rPr>
              <w:br/>
              <w:t>(vii) the organization reviews/updates the access control policy and procedures within every three hundred sixty-five (365) days.</w:t>
            </w:r>
            <w:proofErr w:type="gramEnd"/>
          </w:p>
          <w:p w:rsidR="00F9572B" w:rsidRDefault="00F9572B" w:rsidP="001A51B2">
            <w:pPr>
              <w:rPr>
                <w:sz w:val="20"/>
                <w:szCs w:val="20"/>
              </w:rPr>
            </w:pPr>
          </w:p>
          <w:p w:rsidR="00F9572B" w:rsidRPr="00F9572B" w:rsidRDefault="00F9572B" w:rsidP="001A51B2">
            <w:pPr>
              <w:rPr>
                <w:b/>
                <w:sz w:val="20"/>
                <w:szCs w:val="20"/>
              </w:rPr>
            </w:pPr>
            <w:r w:rsidRPr="00F9572B">
              <w:rPr>
                <w:b/>
                <w:sz w:val="20"/>
                <w:szCs w:val="20"/>
              </w:rPr>
              <w:t>Method of testing:</w:t>
            </w:r>
          </w:p>
          <w:p w:rsidR="00F9572B" w:rsidRDefault="00F9572B" w:rsidP="001A51B2">
            <w:pPr>
              <w:rPr>
                <w:sz w:val="20"/>
                <w:szCs w:val="20"/>
              </w:rPr>
            </w:pPr>
          </w:p>
          <w:p w:rsidR="00F9572B" w:rsidRDefault="00F9572B" w:rsidP="001A51B2">
            <w:pPr>
              <w:rPr>
                <w:sz w:val="20"/>
                <w:szCs w:val="20"/>
              </w:rPr>
            </w:pPr>
            <w:r>
              <w:rPr>
                <w:sz w:val="20"/>
                <w:szCs w:val="20"/>
              </w:rPr>
              <w:t>Interview and Examination</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F06771">
            <w:pPr>
              <w:jc w:val="center"/>
              <w:rPr>
                <w:sz w:val="20"/>
                <w:szCs w:val="20"/>
              </w:rPr>
            </w:pPr>
            <w:r>
              <w:rPr>
                <w:sz w:val="20"/>
                <w:szCs w:val="20"/>
              </w:rPr>
              <w:t xml:space="preserve">SMART  </w:t>
            </w:r>
            <w:r w:rsidR="00F06771">
              <w:rPr>
                <w:sz w:val="20"/>
                <w:szCs w:val="20"/>
              </w:rPr>
              <w:t>THINK</w:t>
            </w:r>
          </w:p>
        </w:tc>
        <w:tc>
          <w:tcPr>
            <w:tcW w:w="0" w:type="auto"/>
            <w:tcBorders>
              <w:bottom w:val="single" w:sz="12" w:space="0" w:color="000000"/>
              <w:right w:val="single" w:sz="12" w:space="0" w:color="000000"/>
            </w:tcBorders>
            <w:hideMark/>
          </w:tcPr>
          <w:p w:rsidR="00F63235" w:rsidRDefault="009150BF" w:rsidP="009150BF">
            <w:pPr>
              <w:rPr>
                <w:sz w:val="20"/>
                <w:szCs w:val="20"/>
              </w:rPr>
            </w:pPr>
            <w:r>
              <w:rPr>
                <w:sz w:val="20"/>
                <w:szCs w:val="20"/>
              </w:rPr>
              <w:t>Access Control Policy and Procedure</w:t>
            </w:r>
            <w:r w:rsidR="00F63235">
              <w:rPr>
                <w:sz w:val="20"/>
                <w:szCs w:val="20"/>
              </w:rPr>
              <w:t> </w:t>
            </w:r>
          </w:p>
        </w:tc>
      </w:tr>
      <w:tr w:rsidR="009150BF" w:rsidTr="009150BF">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manages information system accounts, including; - identifying account types (i.e., individual, group, system, application, guest/anonymous, and temporary); </w:t>
            </w:r>
            <w:r>
              <w:rPr>
                <w:sz w:val="20"/>
                <w:szCs w:val="20"/>
              </w:rPr>
              <w:br/>
              <w:t xml:space="preserve">a. establishing conditions for group membership; </w:t>
            </w:r>
            <w:r>
              <w:rPr>
                <w:sz w:val="20"/>
                <w:szCs w:val="20"/>
              </w:rPr>
              <w:br/>
              <w:t xml:space="preserve">b. identifying authorized users of the information system and specifying access privileges; </w:t>
            </w:r>
            <w:r>
              <w:rPr>
                <w:sz w:val="20"/>
                <w:szCs w:val="20"/>
              </w:rPr>
              <w:br/>
              <w:t xml:space="preserve">c. requiring appropriate approvals for requests to establish accounts; </w:t>
            </w:r>
            <w:r>
              <w:rPr>
                <w:sz w:val="20"/>
                <w:szCs w:val="20"/>
              </w:rPr>
              <w:br/>
              <w:t xml:space="preserve">d. establishing, activating, modifying, disabling, and removing accounts; </w:t>
            </w:r>
            <w:r>
              <w:rPr>
                <w:sz w:val="20"/>
                <w:szCs w:val="20"/>
              </w:rPr>
              <w:br/>
              <w:t xml:space="preserve">e. specifically authorizing and monitoring the use of guest/anonymous and temporary accounts; </w:t>
            </w:r>
            <w:r>
              <w:rPr>
                <w:sz w:val="20"/>
                <w:szCs w:val="20"/>
              </w:rPr>
              <w:br/>
              <w:t xml:space="preserve">f. notifying account managers when temporary accounts are no longer required and when information system users are terminated, transferred, or information system usage or need-to-know/need-to-share changes; </w:t>
            </w:r>
            <w:r>
              <w:rPr>
                <w:sz w:val="20"/>
                <w:szCs w:val="20"/>
              </w:rPr>
              <w:br/>
              <w:t xml:space="preserve">g. deactivating: (a) temporary accounts that are no longer required; and (b) accounts of terminated or transferred users; </w:t>
            </w:r>
            <w:r>
              <w:rPr>
                <w:sz w:val="20"/>
                <w:szCs w:val="20"/>
              </w:rPr>
              <w:br/>
              <w:t xml:space="preserve">h. granting access to the system based on: (a) a valid access authorization; (b) intended system usage; and (c) other attributes as required by the organization or associated missions/business functions; </w:t>
            </w:r>
            <w:r>
              <w:rPr>
                <w:sz w:val="20"/>
                <w:szCs w:val="20"/>
              </w:rPr>
              <w:br/>
            </w:r>
            <w:r>
              <w:rPr>
                <w:sz w:val="20"/>
                <w:szCs w:val="20"/>
              </w:rPr>
              <w:br/>
              <w:t xml:space="preserve">(ii) the organization reviews information system accounts in accordance with the frequency specified below: </w:t>
            </w:r>
            <w:r>
              <w:rPr>
                <w:sz w:val="20"/>
                <w:szCs w:val="20"/>
              </w:rPr>
              <w:br/>
              <w:t>a. Review information system accounts within every one hundred eighty (180) days and require annual certification.</w:t>
            </w:r>
            <w:proofErr w:type="gramEnd"/>
            <w:r>
              <w:rPr>
                <w:sz w:val="20"/>
                <w:szCs w:val="20"/>
              </w:rPr>
              <w:t xml:space="preserve"> </w:t>
            </w:r>
            <w:r>
              <w:rPr>
                <w:sz w:val="20"/>
                <w:szCs w:val="20"/>
              </w:rPr>
              <w:br/>
            </w:r>
            <w:r>
              <w:rPr>
                <w:sz w:val="20"/>
                <w:szCs w:val="20"/>
              </w:rPr>
              <w:br/>
              <w:t xml:space="preserve">(iii) </w:t>
            </w:r>
            <w:proofErr w:type="gramStart"/>
            <w:r>
              <w:rPr>
                <w:sz w:val="20"/>
                <w:szCs w:val="20"/>
              </w:rPr>
              <w:t>the</w:t>
            </w:r>
            <w:proofErr w:type="gramEnd"/>
            <w:r>
              <w:rPr>
                <w:sz w:val="20"/>
                <w:szCs w:val="20"/>
              </w:rPr>
              <w:t xml:space="preserve"> organization meets all the requirements specified below: </w:t>
            </w:r>
            <w:r>
              <w:rPr>
                <w:sz w:val="20"/>
                <w:szCs w:val="20"/>
              </w:rPr>
              <w:br/>
              <w:t xml:space="preserve">a. Remove or disable default user accounts. Rename active default accounts. </w:t>
            </w:r>
            <w:r>
              <w:rPr>
                <w:sz w:val="20"/>
                <w:szCs w:val="20"/>
              </w:rPr>
              <w:br/>
              <w:t xml:space="preserve">b. Implement centralized control of </w:t>
            </w:r>
            <w:proofErr w:type="gramStart"/>
            <w:r>
              <w:rPr>
                <w:sz w:val="20"/>
                <w:szCs w:val="20"/>
              </w:rPr>
              <w:t>user access administrator functions</w:t>
            </w:r>
            <w:proofErr w:type="gramEnd"/>
            <w:r>
              <w:rPr>
                <w:sz w:val="20"/>
                <w:szCs w:val="20"/>
              </w:rPr>
              <w:t xml:space="preserve">. </w:t>
            </w:r>
            <w:r>
              <w:rPr>
                <w:sz w:val="20"/>
                <w:szCs w:val="20"/>
              </w:rPr>
              <w:br/>
              <w:t xml:space="preserve">c. Regulate the access provided to contractors and define security requirements for contractors. </w:t>
            </w:r>
          </w:p>
          <w:p w:rsidR="00F9572B" w:rsidRDefault="00F9572B" w:rsidP="001A51B2">
            <w:pPr>
              <w:rPr>
                <w:sz w:val="20"/>
                <w:szCs w:val="20"/>
              </w:rPr>
            </w:pPr>
          </w:p>
          <w:p w:rsidR="00F9572B" w:rsidRPr="00F9572B" w:rsidRDefault="00F9572B" w:rsidP="00F9572B">
            <w:pPr>
              <w:rPr>
                <w:b/>
                <w:sz w:val="20"/>
                <w:szCs w:val="20"/>
              </w:rPr>
            </w:pPr>
            <w:r w:rsidRPr="00F9572B">
              <w:rPr>
                <w:b/>
                <w:sz w:val="20"/>
                <w:szCs w:val="20"/>
              </w:rPr>
              <w:t>Method of testing:</w:t>
            </w:r>
          </w:p>
          <w:p w:rsidR="00F9572B" w:rsidRDefault="00F9572B" w:rsidP="00F9572B">
            <w:pPr>
              <w:rPr>
                <w:sz w:val="20"/>
                <w:szCs w:val="20"/>
              </w:rPr>
            </w:pPr>
          </w:p>
          <w:p w:rsidR="00F9572B" w:rsidRDefault="00F9572B" w:rsidP="00F9572B">
            <w:pPr>
              <w:rPr>
                <w:sz w:val="20"/>
                <w:szCs w:val="20"/>
              </w:rPr>
            </w:pPr>
            <w:r>
              <w:rPr>
                <w:sz w:val="20"/>
                <w:szCs w:val="20"/>
              </w:rPr>
              <w:t>Interview and Examination</w:t>
            </w:r>
          </w:p>
        </w:tc>
        <w:tc>
          <w:tcPr>
            <w:tcW w:w="0" w:type="auto"/>
            <w:tcBorders>
              <w:bottom w:val="single" w:sz="12" w:space="0" w:color="000000"/>
              <w:right w:val="single" w:sz="12" w:space="0" w:color="000000"/>
            </w:tcBorders>
            <w:hideMark/>
          </w:tcPr>
          <w:p w:rsidR="00F63235" w:rsidRDefault="00F63235" w:rsidP="00F06771">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F06771">
            <w:pPr>
              <w:jc w:val="center"/>
              <w:rPr>
                <w:sz w:val="20"/>
                <w:szCs w:val="20"/>
              </w:rPr>
            </w:pPr>
            <w:r>
              <w:rPr>
                <w:sz w:val="20"/>
                <w:szCs w:val="20"/>
              </w:rPr>
              <w:t xml:space="preserve">SMART  </w:t>
            </w:r>
            <w:r w:rsidR="00F06771">
              <w:rPr>
                <w:sz w:val="20"/>
                <w:szCs w:val="20"/>
              </w:rPr>
              <w:t>THINK</w:t>
            </w:r>
          </w:p>
        </w:tc>
        <w:tc>
          <w:tcPr>
            <w:tcW w:w="0" w:type="auto"/>
            <w:tcBorders>
              <w:bottom w:val="single" w:sz="12" w:space="0" w:color="000000"/>
              <w:right w:val="single" w:sz="12" w:space="0" w:color="000000"/>
            </w:tcBorders>
            <w:hideMark/>
          </w:tcPr>
          <w:p w:rsidR="00F63235" w:rsidRDefault="00F63235" w:rsidP="009150BF">
            <w:pPr>
              <w:rPr>
                <w:sz w:val="20"/>
                <w:szCs w:val="20"/>
              </w:rPr>
            </w:pPr>
            <w:r>
              <w:rPr>
                <w:sz w:val="20"/>
                <w:szCs w:val="20"/>
              </w:rPr>
              <w:t> </w:t>
            </w:r>
            <w:r w:rsidR="009150BF" w:rsidRPr="00A870B8">
              <w:rPr>
                <w:color w:val="000000"/>
                <w:sz w:val="20"/>
                <w:szCs w:val="20"/>
              </w:rPr>
              <w:t>List of recently disabled information system accounts along with the name of the individual associated with each account</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E7</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establishes and administers privileged user accounts in accordance with a role-based access scheme that organizes information system and network privileges into roles; </w:t>
            </w:r>
            <w:r>
              <w:rPr>
                <w:sz w:val="20"/>
                <w:szCs w:val="20"/>
              </w:rPr>
              <w:br/>
            </w:r>
            <w:r>
              <w:rPr>
                <w:sz w:val="20"/>
                <w:szCs w:val="20"/>
              </w:rPr>
              <w:br/>
              <w:t xml:space="preserve">(ii) the organization tracks and monitors privileged role assignments; </w:t>
            </w:r>
            <w:r>
              <w:rPr>
                <w:sz w:val="20"/>
                <w:szCs w:val="20"/>
              </w:rPr>
              <w:br/>
            </w:r>
            <w:r>
              <w:rPr>
                <w:sz w:val="20"/>
                <w:szCs w:val="20"/>
              </w:rPr>
              <w:br/>
              <w:t>(iii) the organization inspects administrator groups, root accounts and other system related accounts on demand, but at least every fourteen (14) days to ensure that unauthorized accounts have not been created.</w:t>
            </w:r>
            <w:proofErr w:type="gramEnd"/>
          </w:p>
          <w:p w:rsidR="00F9572B" w:rsidRDefault="00F9572B" w:rsidP="001A51B2">
            <w:pPr>
              <w:rPr>
                <w:sz w:val="20"/>
                <w:szCs w:val="20"/>
              </w:rPr>
            </w:pPr>
          </w:p>
          <w:p w:rsidR="00F9572B" w:rsidRPr="00F9572B" w:rsidRDefault="00F9572B" w:rsidP="00F9572B">
            <w:pPr>
              <w:rPr>
                <w:b/>
                <w:sz w:val="20"/>
                <w:szCs w:val="20"/>
              </w:rPr>
            </w:pPr>
            <w:r w:rsidRPr="00F9572B">
              <w:rPr>
                <w:b/>
                <w:sz w:val="20"/>
                <w:szCs w:val="20"/>
              </w:rPr>
              <w:t>Method of testing:</w:t>
            </w:r>
          </w:p>
          <w:p w:rsidR="00F9572B" w:rsidRDefault="00F9572B" w:rsidP="00F9572B">
            <w:pPr>
              <w:rPr>
                <w:sz w:val="20"/>
                <w:szCs w:val="20"/>
              </w:rPr>
            </w:pPr>
          </w:p>
          <w:p w:rsidR="00F9572B" w:rsidRDefault="00F9572B" w:rsidP="00F9572B">
            <w:pPr>
              <w:rPr>
                <w:sz w:val="20"/>
                <w:szCs w:val="20"/>
              </w:rPr>
            </w:pPr>
            <w:r>
              <w:rPr>
                <w:sz w:val="20"/>
                <w:szCs w:val="20"/>
              </w:rPr>
              <w:t>Interview and Examination</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separates duties of individuals as necessary, to prevent malevolent activity without collusion; </w:t>
            </w:r>
            <w:r>
              <w:rPr>
                <w:sz w:val="20"/>
                <w:szCs w:val="20"/>
              </w:rPr>
              <w:br/>
            </w:r>
            <w:r>
              <w:rPr>
                <w:sz w:val="20"/>
                <w:szCs w:val="20"/>
              </w:rPr>
              <w:br/>
              <w:t xml:space="preserve">(ii) the organization documents separation of duties; </w:t>
            </w:r>
            <w:r>
              <w:rPr>
                <w:sz w:val="20"/>
                <w:szCs w:val="20"/>
              </w:rPr>
              <w:br/>
            </w:r>
            <w:r>
              <w:rPr>
                <w:sz w:val="20"/>
                <w:szCs w:val="20"/>
              </w:rPr>
              <w:br/>
              <w:t xml:space="preserve">(iii) the organization implements separation of duties through assigned </w:t>
            </w:r>
            <w:proofErr w:type="gramStart"/>
            <w:r>
              <w:rPr>
                <w:sz w:val="20"/>
                <w:szCs w:val="20"/>
              </w:rPr>
              <w:t>information system access authorizations</w:t>
            </w:r>
            <w:proofErr w:type="gramEnd"/>
            <w:r>
              <w:rPr>
                <w:sz w:val="20"/>
                <w:szCs w:val="20"/>
              </w:rPr>
              <w:t xml:space="preserve">. </w:t>
            </w:r>
            <w:r>
              <w:rPr>
                <w:sz w:val="20"/>
                <w:szCs w:val="20"/>
              </w:rPr>
              <w:br/>
            </w:r>
            <w:r>
              <w:rPr>
                <w:sz w:val="20"/>
                <w:szCs w:val="20"/>
              </w:rPr>
              <w:br/>
              <w:t xml:space="preserve">(iv) </w:t>
            </w:r>
            <w:proofErr w:type="gramStart"/>
            <w:r>
              <w:rPr>
                <w:sz w:val="20"/>
                <w:szCs w:val="20"/>
              </w:rPr>
              <w:t>the</w:t>
            </w:r>
            <w:proofErr w:type="gramEnd"/>
            <w:r>
              <w:rPr>
                <w:sz w:val="20"/>
                <w:szCs w:val="20"/>
              </w:rPr>
              <w:t xml:space="preserve"> organization meets all the requirements specified below: </w:t>
            </w:r>
            <w:r>
              <w:rPr>
                <w:sz w:val="20"/>
                <w:szCs w:val="20"/>
              </w:rPr>
              <w:br/>
              <w:t xml:space="preserve">a. Ensure that audit functions are not performed by security personnel responsible for administering access control. </w:t>
            </w:r>
            <w:r>
              <w:rPr>
                <w:sz w:val="20"/>
                <w:szCs w:val="20"/>
              </w:rPr>
              <w:br/>
              <w:t xml:space="preserve">b. Maintain a limited group of administrators with access based upon the users' roles and responsibilities. </w:t>
            </w:r>
            <w:r>
              <w:rPr>
                <w:sz w:val="20"/>
                <w:szCs w:val="20"/>
              </w:rPr>
              <w:br/>
              <w:t xml:space="preserve">c. Ensure that critical mission functions and </w:t>
            </w:r>
            <w:proofErr w:type="gramStart"/>
            <w:r>
              <w:rPr>
                <w:sz w:val="20"/>
                <w:szCs w:val="20"/>
              </w:rPr>
              <w:t>information system support functions</w:t>
            </w:r>
            <w:proofErr w:type="gramEnd"/>
            <w:r>
              <w:rPr>
                <w:sz w:val="20"/>
                <w:szCs w:val="20"/>
              </w:rPr>
              <w:t xml:space="preserve"> are divided among separate individuals. </w:t>
            </w:r>
            <w:r>
              <w:rPr>
                <w:sz w:val="20"/>
                <w:szCs w:val="20"/>
              </w:rPr>
              <w:br/>
              <w:t xml:space="preserve">d. Ensure that information system testing functions (i.e., user acceptance, quality assurance, </w:t>
            </w:r>
            <w:proofErr w:type="gramStart"/>
            <w:r>
              <w:rPr>
                <w:sz w:val="20"/>
                <w:szCs w:val="20"/>
              </w:rPr>
              <w:t>information</w:t>
            </w:r>
            <w:proofErr w:type="gramEnd"/>
            <w:r>
              <w:rPr>
                <w:sz w:val="20"/>
                <w:szCs w:val="20"/>
              </w:rPr>
              <w:t xml:space="preserve"> security) and production functions are divided among separate individuals or groups. </w:t>
            </w:r>
            <w:r>
              <w:rPr>
                <w:sz w:val="20"/>
                <w:szCs w:val="20"/>
              </w:rPr>
              <w:br/>
              <w:t>e. Ensure that an independent entity, not the Business Owner, System Developer(s)/Maintainer(s), or System Administrator(s) responsible for the information system, conducts information security testing of the information system.</w:t>
            </w:r>
          </w:p>
          <w:p w:rsidR="00F9572B" w:rsidRDefault="00F9572B" w:rsidP="001A51B2">
            <w:pPr>
              <w:rPr>
                <w:sz w:val="20"/>
                <w:szCs w:val="20"/>
              </w:rPr>
            </w:pPr>
          </w:p>
          <w:p w:rsidR="00F9572B" w:rsidRPr="00F9572B" w:rsidRDefault="00F9572B" w:rsidP="00F9572B">
            <w:pPr>
              <w:rPr>
                <w:b/>
                <w:sz w:val="20"/>
                <w:szCs w:val="20"/>
              </w:rPr>
            </w:pPr>
            <w:r w:rsidRPr="00F9572B">
              <w:rPr>
                <w:b/>
                <w:sz w:val="20"/>
                <w:szCs w:val="20"/>
              </w:rPr>
              <w:t>Method of testing:</w:t>
            </w:r>
          </w:p>
          <w:p w:rsidR="00F9572B" w:rsidRDefault="00F9572B" w:rsidP="00F9572B">
            <w:pPr>
              <w:rPr>
                <w:sz w:val="20"/>
                <w:szCs w:val="20"/>
              </w:rPr>
            </w:pPr>
          </w:p>
          <w:p w:rsidR="00F9572B" w:rsidRDefault="00F9572B" w:rsidP="00F9572B">
            <w:pPr>
              <w:rPr>
                <w:sz w:val="20"/>
                <w:szCs w:val="20"/>
              </w:rPr>
            </w:pPr>
            <w:r>
              <w:rPr>
                <w:sz w:val="20"/>
                <w:szCs w:val="20"/>
              </w:rPr>
              <w:t>Interview, Examination, and Test</w:t>
            </w:r>
          </w:p>
        </w:tc>
        <w:tc>
          <w:tcPr>
            <w:tcW w:w="0" w:type="auto"/>
            <w:tcBorders>
              <w:bottom w:val="single" w:sz="12" w:space="0" w:color="000000"/>
              <w:right w:val="single" w:sz="12" w:space="0" w:color="000000"/>
            </w:tcBorders>
            <w:hideMark/>
          </w:tcPr>
          <w:p w:rsidR="00F63235" w:rsidRDefault="00F63235" w:rsidP="00027FC7">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9150BF">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employs the concept of least privilege, allowing only authorized accesses for users (and processes acting on behalf of users) which are necessary to accomplish assigned tasks in accordance with organizational missions and business functions. </w:t>
            </w:r>
            <w:r>
              <w:rPr>
                <w:sz w:val="20"/>
                <w:szCs w:val="20"/>
              </w:rPr>
              <w:br/>
            </w:r>
            <w:r>
              <w:rPr>
                <w:sz w:val="20"/>
                <w:szCs w:val="20"/>
              </w:rPr>
              <w:br/>
              <w:t xml:space="preserve">(ii) </w:t>
            </w:r>
            <w:proofErr w:type="gramStart"/>
            <w:r>
              <w:rPr>
                <w:sz w:val="20"/>
                <w:szCs w:val="20"/>
              </w:rPr>
              <w:t>the</w:t>
            </w:r>
            <w:proofErr w:type="gramEnd"/>
            <w:r>
              <w:rPr>
                <w:sz w:val="20"/>
                <w:szCs w:val="20"/>
              </w:rPr>
              <w:t xml:space="preserve"> organization meets all the requirements specified below: </w:t>
            </w:r>
            <w:r>
              <w:rPr>
                <w:sz w:val="20"/>
                <w:szCs w:val="20"/>
              </w:rPr>
              <w:br/>
              <w:t xml:space="preserve">a. Disable all file system access not explicitly required for system, application, and administrator functionality. </w:t>
            </w:r>
            <w:r>
              <w:rPr>
                <w:sz w:val="20"/>
                <w:szCs w:val="20"/>
              </w:rPr>
              <w:br/>
              <w:t xml:space="preserve">b. Contractors </w:t>
            </w:r>
            <w:proofErr w:type="gramStart"/>
            <w:r>
              <w:rPr>
                <w:sz w:val="20"/>
                <w:szCs w:val="20"/>
              </w:rPr>
              <w:t>must be provided</w:t>
            </w:r>
            <w:proofErr w:type="gramEnd"/>
            <w:r>
              <w:rPr>
                <w:sz w:val="20"/>
                <w:szCs w:val="20"/>
              </w:rPr>
              <w:t xml:space="preserve"> with minimal system and physical access, and must agree to and support the </w:t>
            </w:r>
            <w:r w:rsidR="009150BF">
              <w:rPr>
                <w:sz w:val="20"/>
                <w:szCs w:val="20"/>
              </w:rPr>
              <w:t>SMART THINK</w:t>
            </w:r>
            <w:r>
              <w:rPr>
                <w:sz w:val="20"/>
                <w:szCs w:val="20"/>
              </w:rPr>
              <w:t xml:space="preserve"> security requirements. The contractor selection process must assess the contractor's ability to adhere to and support </w:t>
            </w:r>
            <w:r w:rsidR="009150BF">
              <w:rPr>
                <w:sz w:val="20"/>
                <w:szCs w:val="20"/>
              </w:rPr>
              <w:t>SMART THINK</w:t>
            </w:r>
            <w:r>
              <w:rPr>
                <w:sz w:val="20"/>
                <w:szCs w:val="20"/>
              </w:rPr>
              <w:t xml:space="preserve"> security policy. </w:t>
            </w:r>
            <w:r>
              <w:rPr>
                <w:sz w:val="20"/>
                <w:szCs w:val="20"/>
              </w:rPr>
              <w:br/>
              <w:t xml:space="preserve">c. Restrict the use of database management utilities to only authorized database administrators. Prevent users from accessing database data files at the logical data view, field, or field-value level. Implement table-level access control. </w:t>
            </w:r>
            <w:r>
              <w:rPr>
                <w:sz w:val="20"/>
                <w:szCs w:val="20"/>
              </w:rPr>
              <w:br/>
              <w:t xml:space="preserve">d. Ensure that only authorized users </w:t>
            </w:r>
            <w:proofErr w:type="gramStart"/>
            <w:r>
              <w:rPr>
                <w:sz w:val="20"/>
                <w:szCs w:val="20"/>
              </w:rPr>
              <w:t>are permitted</w:t>
            </w:r>
            <w:proofErr w:type="gramEnd"/>
            <w:r>
              <w:rPr>
                <w:sz w:val="20"/>
                <w:szCs w:val="20"/>
              </w:rPr>
              <w:t xml:space="preserve"> to access those files, directories, drives, workstations, servers, network shares, ports, protocols, and services that are expressly required for the performance of job duties. </w:t>
            </w:r>
            <w:r>
              <w:rPr>
                <w:sz w:val="20"/>
                <w:szCs w:val="20"/>
              </w:rPr>
              <w:br/>
              <w:t xml:space="preserve">e. Disable all system and removable media boot access unless </w:t>
            </w:r>
            <w:proofErr w:type="gramStart"/>
            <w:r>
              <w:rPr>
                <w:sz w:val="20"/>
                <w:szCs w:val="20"/>
              </w:rPr>
              <w:t>it is explicitly authorized by the CIO for compelling operational needs</w:t>
            </w:r>
            <w:proofErr w:type="gramEnd"/>
            <w:r>
              <w:rPr>
                <w:sz w:val="20"/>
                <w:szCs w:val="20"/>
              </w:rPr>
              <w:t>. If authorized, boot access is password protected.</w:t>
            </w:r>
          </w:p>
        </w:tc>
        <w:tc>
          <w:tcPr>
            <w:tcW w:w="0" w:type="auto"/>
            <w:tcBorders>
              <w:bottom w:val="single" w:sz="12" w:space="0" w:color="000000"/>
              <w:right w:val="single" w:sz="12" w:space="0" w:color="000000"/>
            </w:tcBorders>
            <w:hideMark/>
          </w:tcPr>
          <w:p w:rsidR="00F63235" w:rsidRDefault="00F63235" w:rsidP="00027FC7">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hideMark/>
          </w:tcPr>
          <w:p w:rsidR="00F63235" w:rsidRDefault="009150BF" w:rsidP="009150BF">
            <w:pPr>
              <w:rPr>
                <w:sz w:val="20"/>
                <w:szCs w:val="20"/>
              </w:rPr>
            </w:pPr>
            <w:r w:rsidRPr="00A870B8">
              <w:rPr>
                <w:color w:val="000000"/>
                <w:sz w:val="20"/>
                <w:szCs w:val="20"/>
              </w:rPr>
              <w:t>Access control policy and procedures</w:t>
            </w:r>
            <w:r w:rsidR="00F63235">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E2</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defines the security functions or security-relevant information to which users of information system accounts, or roles, have access; </w:t>
            </w:r>
            <w:r>
              <w:rPr>
                <w:sz w:val="20"/>
                <w:szCs w:val="20"/>
              </w:rPr>
              <w:br/>
            </w:r>
            <w:r>
              <w:rPr>
                <w:sz w:val="20"/>
                <w:szCs w:val="20"/>
              </w:rPr>
              <w:br/>
              <w:t xml:space="preserve">(ii) the organization requires that users of information system accounts, or roles, with access to organization-defined security functions or security-relevant information, use non-privileged accounts, or roles, when accessing other system functions; </w:t>
            </w:r>
            <w:r>
              <w:rPr>
                <w:sz w:val="20"/>
                <w:szCs w:val="20"/>
              </w:rPr>
              <w:br/>
            </w:r>
            <w:r>
              <w:rPr>
                <w:sz w:val="20"/>
                <w:szCs w:val="20"/>
              </w:rPr>
              <w:br/>
              <w:t>(iii) the organization, if deemed feasible, audits and use of privileged accounts, or roles with access to organization-defined security functions or security-relevant information when assessing other system functions.</w:t>
            </w:r>
            <w:proofErr w:type="gramEnd"/>
          </w:p>
          <w:p w:rsidR="00F9572B" w:rsidRDefault="00F9572B" w:rsidP="001A51B2">
            <w:pPr>
              <w:rPr>
                <w:sz w:val="20"/>
                <w:szCs w:val="20"/>
              </w:rPr>
            </w:pPr>
          </w:p>
          <w:p w:rsidR="00F9572B" w:rsidRPr="00F9572B" w:rsidRDefault="00F9572B" w:rsidP="00F9572B">
            <w:pPr>
              <w:rPr>
                <w:b/>
                <w:sz w:val="20"/>
                <w:szCs w:val="20"/>
              </w:rPr>
            </w:pPr>
            <w:r w:rsidRPr="00F9572B">
              <w:rPr>
                <w:b/>
                <w:sz w:val="20"/>
                <w:szCs w:val="20"/>
              </w:rPr>
              <w:t>Method of testing:</w:t>
            </w:r>
          </w:p>
          <w:p w:rsidR="00F9572B" w:rsidRDefault="00F9572B" w:rsidP="00F9572B">
            <w:pPr>
              <w:rPr>
                <w:sz w:val="20"/>
                <w:szCs w:val="20"/>
              </w:rPr>
            </w:pPr>
          </w:p>
          <w:p w:rsidR="00F9572B" w:rsidRDefault="00F9572B" w:rsidP="00F9572B">
            <w:pPr>
              <w:rPr>
                <w:sz w:val="20"/>
                <w:szCs w:val="20"/>
              </w:rPr>
            </w:pPr>
            <w:r>
              <w:rPr>
                <w:sz w:val="20"/>
                <w:szCs w:val="20"/>
              </w:rPr>
              <w:t>Interview and Examination</w:t>
            </w:r>
          </w:p>
        </w:tc>
        <w:tc>
          <w:tcPr>
            <w:tcW w:w="0" w:type="auto"/>
            <w:tcBorders>
              <w:bottom w:val="single" w:sz="12" w:space="0" w:color="000000"/>
              <w:right w:val="single" w:sz="12" w:space="0" w:color="000000"/>
            </w:tcBorders>
            <w:hideMark/>
          </w:tcPr>
          <w:p w:rsidR="00F63235" w:rsidRDefault="00F63235" w:rsidP="00F470B9">
            <w:pPr>
              <w:rPr>
                <w:sz w:val="20"/>
                <w:szCs w:val="20"/>
              </w:rPr>
            </w:pPr>
            <w:r>
              <w:rPr>
                <w:sz w:val="20"/>
                <w:szCs w:val="20"/>
              </w:rPr>
              <w:t xml:space="preserve">security functions and/or security </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17</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documents allowed methods of remote access to the information system; </w:t>
            </w:r>
            <w:r>
              <w:rPr>
                <w:sz w:val="20"/>
                <w:szCs w:val="20"/>
              </w:rPr>
              <w:br/>
            </w:r>
            <w:r>
              <w:rPr>
                <w:sz w:val="20"/>
                <w:szCs w:val="20"/>
              </w:rPr>
              <w:br/>
              <w:t xml:space="preserve">(ii) the organization establishes usage restrictions and implementation guidance for each allowed remote access method; </w:t>
            </w:r>
            <w:r>
              <w:rPr>
                <w:sz w:val="20"/>
                <w:szCs w:val="20"/>
              </w:rPr>
              <w:br/>
            </w:r>
            <w:r>
              <w:rPr>
                <w:sz w:val="20"/>
                <w:szCs w:val="20"/>
              </w:rPr>
              <w:br/>
              <w:t xml:space="preserve">(iii) the organization monitors for unauthorized remote access to the information system; </w:t>
            </w:r>
            <w:r>
              <w:rPr>
                <w:sz w:val="20"/>
                <w:szCs w:val="20"/>
              </w:rPr>
              <w:br/>
            </w:r>
            <w:r>
              <w:rPr>
                <w:sz w:val="20"/>
                <w:szCs w:val="20"/>
              </w:rPr>
              <w:br/>
              <w:t xml:space="preserve">(iv) the organization authorizes remote access to the information system prior to connection; </w:t>
            </w:r>
            <w:r>
              <w:rPr>
                <w:sz w:val="20"/>
                <w:szCs w:val="20"/>
              </w:rPr>
              <w:br/>
            </w:r>
            <w:r>
              <w:rPr>
                <w:sz w:val="20"/>
                <w:szCs w:val="20"/>
              </w:rPr>
              <w:br/>
              <w:t>(v) the organization enforces requirements for remote connections to the information system.</w:t>
            </w:r>
            <w:proofErr w:type="gramEnd"/>
            <w:r>
              <w:rPr>
                <w:sz w:val="20"/>
                <w:szCs w:val="20"/>
              </w:rPr>
              <w:t xml:space="preserve"> </w:t>
            </w:r>
            <w:r>
              <w:rPr>
                <w:sz w:val="20"/>
                <w:szCs w:val="20"/>
              </w:rPr>
              <w:br/>
            </w:r>
            <w:r>
              <w:rPr>
                <w:sz w:val="20"/>
                <w:szCs w:val="20"/>
              </w:rPr>
              <w:br/>
              <w:t xml:space="preserve">(vi) </w:t>
            </w:r>
            <w:proofErr w:type="gramStart"/>
            <w:r>
              <w:rPr>
                <w:sz w:val="20"/>
                <w:szCs w:val="20"/>
              </w:rPr>
              <w:t>the</w:t>
            </w:r>
            <w:proofErr w:type="gramEnd"/>
            <w:r>
              <w:rPr>
                <w:sz w:val="20"/>
                <w:szCs w:val="20"/>
              </w:rPr>
              <w:t xml:space="preserve"> organization meets all the requirements specified below: </w:t>
            </w:r>
            <w:r>
              <w:rPr>
                <w:sz w:val="20"/>
                <w:szCs w:val="20"/>
              </w:rPr>
              <w:br/>
              <w:t xml:space="preserve">a. Require callback capability with re-authentication to verify connections from authorized locations when the Medicare Data Communications Network (MDCN) or </w:t>
            </w:r>
            <w:proofErr w:type="spellStart"/>
            <w:r>
              <w:rPr>
                <w:sz w:val="20"/>
                <w:szCs w:val="20"/>
              </w:rPr>
              <w:t>Multi Protocol</w:t>
            </w:r>
            <w:proofErr w:type="spellEnd"/>
            <w:r>
              <w:rPr>
                <w:sz w:val="20"/>
                <w:szCs w:val="20"/>
              </w:rPr>
              <w:t xml:space="preserve"> Label Switching (MPLS) service network </w:t>
            </w:r>
            <w:proofErr w:type="spellStart"/>
            <w:r>
              <w:rPr>
                <w:sz w:val="20"/>
                <w:szCs w:val="20"/>
              </w:rPr>
              <w:t>can not</w:t>
            </w:r>
            <w:proofErr w:type="spellEnd"/>
            <w:r>
              <w:rPr>
                <w:sz w:val="20"/>
                <w:szCs w:val="20"/>
              </w:rPr>
              <w:t xml:space="preserve"> be used. </w:t>
            </w:r>
            <w:r>
              <w:rPr>
                <w:sz w:val="20"/>
                <w:szCs w:val="20"/>
              </w:rPr>
              <w:br/>
              <w:t>b. If e-authentication is implemented as a remote access solution or associated with remote access, refer to ARS Appendix D, E-authentication Standard.</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19</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the organization restricts the use of writable, removable media in </w:t>
            </w:r>
            <w:r w:rsidR="009150BF">
              <w:rPr>
                <w:sz w:val="20"/>
                <w:szCs w:val="20"/>
              </w:rPr>
              <w:t>SMART THINK</w:t>
            </w:r>
            <w:r>
              <w:rPr>
                <w:sz w:val="20"/>
                <w:szCs w:val="20"/>
              </w:rPr>
              <w:t xml:space="preserve"> information systems.</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19</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E2</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the organization prohibits the use of personally owned, removable media in </w:t>
            </w:r>
            <w:r w:rsidR="009150BF">
              <w:rPr>
                <w:sz w:val="20"/>
                <w:szCs w:val="20"/>
              </w:rPr>
              <w:t>SMART THINK</w:t>
            </w:r>
            <w:r>
              <w:rPr>
                <w:sz w:val="20"/>
                <w:szCs w:val="20"/>
              </w:rPr>
              <w:t xml:space="preserve"> information systems.</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AC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19</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E3</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the organization prohibits the use of removable media in </w:t>
            </w:r>
            <w:r w:rsidR="009150BF">
              <w:rPr>
                <w:sz w:val="20"/>
                <w:szCs w:val="20"/>
              </w:rPr>
              <w:t>SMART THINK</w:t>
            </w:r>
            <w:r>
              <w:rPr>
                <w:sz w:val="20"/>
                <w:szCs w:val="20"/>
              </w:rPr>
              <w:t xml:space="preserve"> information systems when the media has no identifiable owner.</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identifiable</w:t>
            </w:r>
            <w:proofErr w:type="gramEnd"/>
            <w:r>
              <w:rPr>
                <w:sz w:val="20"/>
                <w:szCs w:val="20"/>
              </w:rPr>
              <w:t xml:space="preserve"> owner.</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AT</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develops and formally documents security awareness and training policy; </w:t>
            </w:r>
            <w:r>
              <w:rPr>
                <w:sz w:val="20"/>
                <w:szCs w:val="20"/>
              </w:rPr>
              <w:br/>
            </w:r>
            <w:r>
              <w:rPr>
                <w:sz w:val="20"/>
                <w:szCs w:val="20"/>
              </w:rPr>
              <w:br/>
              <w:t xml:space="preserve">(ii) the organization security awareness and training policy addresses: </w:t>
            </w:r>
            <w:r>
              <w:rPr>
                <w:sz w:val="20"/>
                <w:szCs w:val="20"/>
              </w:rPr>
              <w:br/>
              <w:t xml:space="preserve">a. purpose; </w:t>
            </w:r>
            <w:r>
              <w:rPr>
                <w:sz w:val="20"/>
                <w:szCs w:val="20"/>
              </w:rPr>
              <w:br/>
              <w:t xml:space="preserve">b. scope; </w:t>
            </w:r>
            <w:r>
              <w:rPr>
                <w:sz w:val="20"/>
                <w:szCs w:val="20"/>
              </w:rPr>
              <w:br/>
              <w:t xml:space="preserve">c. roles and responsibilities; </w:t>
            </w:r>
            <w:r>
              <w:rPr>
                <w:sz w:val="20"/>
                <w:szCs w:val="20"/>
              </w:rPr>
              <w:br/>
              <w:t xml:space="preserve">d. management commitment; </w:t>
            </w:r>
            <w:r>
              <w:rPr>
                <w:sz w:val="20"/>
                <w:szCs w:val="20"/>
              </w:rPr>
              <w:br/>
              <w:t xml:space="preserve">e. coordination among organizational entities, and compliance; </w:t>
            </w:r>
            <w:r>
              <w:rPr>
                <w:sz w:val="20"/>
                <w:szCs w:val="20"/>
              </w:rPr>
              <w:br/>
            </w:r>
            <w:r>
              <w:rPr>
                <w:sz w:val="20"/>
                <w:szCs w:val="20"/>
              </w:rPr>
              <w:br/>
              <w:t xml:space="preserve">(iii) the organization disseminates formal documented security awareness and training policy to elements within the organization having associated security awareness and training roles and responsibilities; </w:t>
            </w:r>
            <w:r>
              <w:rPr>
                <w:sz w:val="20"/>
                <w:szCs w:val="20"/>
              </w:rPr>
              <w:br/>
            </w:r>
            <w:r>
              <w:rPr>
                <w:sz w:val="20"/>
                <w:szCs w:val="20"/>
              </w:rPr>
              <w:br/>
              <w:t xml:space="preserve">(iv) the organization develops and formally documents security awareness and training procedures; </w:t>
            </w:r>
            <w:r>
              <w:rPr>
                <w:sz w:val="20"/>
                <w:szCs w:val="20"/>
              </w:rPr>
              <w:br/>
            </w:r>
            <w:r>
              <w:rPr>
                <w:sz w:val="20"/>
                <w:szCs w:val="20"/>
              </w:rPr>
              <w:br/>
              <w:t xml:space="preserve">(v) the organization security awareness and training procedures facilitate implementation of the security awareness and training policy and associated security awareness and training controls; </w:t>
            </w:r>
            <w:r>
              <w:rPr>
                <w:sz w:val="20"/>
                <w:szCs w:val="20"/>
              </w:rPr>
              <w:br/>
            </w:r>
            <w:r>
              <w:rPr>
                <w:sz w:val="20"/>
                <w:szCs w:val="20"/>
              </w:rPr>
              <w:br/>
              <w:t xml:space="preserve">(vi) the organization disseminates formal documented security awareness and training procedures to elements within the organization having associated security awareness and training roles and responsibilities; </w:t>
            </w:r>
            <w:r>
              <w:rPr>
                <w:sz w:val="20"/>
                <w:szCs w:val="20"/>
              </w:rPr>
              <w:br/>
            </w:r>
            <w:r>
              <w:rPr>
                <w:sz w:val="20"/>
                <w:szCs w:val="20"/>
              </w:rPr>
              <w:br/>
              <w:t>(vii) the organization reviews/updates the security awareness and training policy and procedures within every three hundred sixty-five (365) days.</w:t>
            </w:r>
            <w:proofErr w:type="gramEnd"/>
          </w:p>
          <w:p w:rsidR="00F9572B" w:rsidRDefault="00F9572B" w:rsidP="001A51B2">
            <w:pPr>
              <w:rPr>
                <w:sz w:val="20"/>
                <w:szCs w:val="20"/>
              </w:rPr>
            </w:pPr>
          </w:p>
          <w:p w:rsidR="00F9572B" w:rsidRPr="00F9572B" w:rsidRDefault="00F9572B" w:rsidP="00F9572B">
            <w:pPr>
              <w:rPr>
                <w:b/>
                <w:sz w:val="20"/>
                <w:szCs w:val="20"/>
              </w:rPr>
            </w:pPr>
            <w:r w:rsidRPr="00F9572B">
              <w:rPr>
                <w:b/>
                <w:sz w:val="20"/>
                <w:szCs w:val="20"/>
              </w:rPr>
              <w:t>Method of testing:</w:t>
            </w:r>
          </w:p>
          <w:p w:rsidR="00F9572B" w:rsidRDefault="00F9572B" w:rsidP="00F9572B">
            <w:pPr>
              <w:rPr>
                <w:sz w:val="20"/>
                <w:szCs w:val="20"/>
              </w:rPr>
            </w:pPr>
          </w:p>
          <w:p w:rsidR="00F9572B" w:rsidRDefault="00F9572B" w:rsidP="00F9572B">
            <w:pPr>
              <w:rPr>
                <w:sz w:val="20"/>
                <w:szCs w:val="20"/>
              </w:rPr>
            </w:pPr>
            <w:r>
              <w:rPr>
                <w:sz w:val="20"/>
                <w:szCs w:val="20"/>
              </w:rPr>
              <w:t>Interview and Examination</w:t>
            </w:r>
          </w:p>
        </w:tc>
        <w:tc>
          <w:tcPr>
            <w:tcW w:w="0" w:type="auto"/>
            <w:tcBorders>
              <w:bottom w:val="single" w:sz="12" w:space="0" w:color="000000"/>
              <w:right w:val="single" w:sz="12" w:space="0" w:color="000000"/>
            </w:tcBorders>
            <w:shd w:val="clear" w:color="auto" w:fill="D9D9D9"/>
            <w:hideMark/>
          </w:tcPr>
          <w:p w:rsidR="00F63235" w:rsidRDefault="00F63235" w:rsidP="002D6891">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AT</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provides basic security awareness training to all information system users (including managers, senior executives, and contractors) as part of initial training for new users and when required by system changes; </w:t>
            </w:r>
            <w:r>
              <w:rPr>
                <w:sz w:val="20"/>
                <w:szCs w:val="20"/>
              </w:rPr>
              <w:br/>
            </w:r>
            <w:r>
              <w:rPr>
                <w:sz w:val="20"/>
                <w:szCs w:val="20"/>
              </w:rPr>
              <w:br/>
              <w:t xml:space="preserve">(ii) the organization defines in the security plan, explicitly or by reference, the frequency of refresher security awareness training and the frequency is at least annually; </w:t>
            </w:r>
            <w:r>
              <w:rPr>
                <w:sz w:val="20"/>
                <w:szCs w:val="20"/>
              </w:rPr>
              <w:br/>
            </w:r>
            <w:r>
              <w:rPr>
                <w:sz w:val="20"/>
                <w:szCs w:val="20"/>
              </w:rPr>
              <w:br/>
              <w:t>(iii) the organization provides refresher security awareness training within every three hundred sixty-five (365) days.</w:t>
            </w:r>
            <w:proofErr w:type="gramEnd"/>
          </w:p>
          <w:p w:rsidR="00F9572B" w:rsidRDefault="00F9572B" w:rsidP="001A51B2">
            <w:pPr>
              <w:rPr>
                <w:sz w:val="20"/>
                <w:szCs w:val="20"/>
              </w:rPr>
            </w:pPr>
          </w:p>
          <w:p w:rsidR="00F9572B" w:rsidRPr="00F9572B" w:rsidRDefault="00F9572B" w:rsidP="00F9572B">
            <w:pPr>
              <w:rPr>
                <w:b/>
                <w:sz w:val="20"/>
                <w:szCs w:val="20"/>
              </w:rPr>
            </w:pPr>
            <w:r w:rsidRPr="00F9572B">
              <w:rPr>
                <w:b/>
                <w:sz w:val="20"/>
                <w:szCs w:val="20"/>
              </w:rPr>
              <w:t>Method of testing:</w:t>
            </w:r>
          </w:p>
          <w:p w:rsidR="00F9572B" w:rsidRDefault="00F9572B" w:rsidP="00F9572B">
            <w:pPr>
              <w:rPr>
                <w:sz w:val="20"/>
                <w:szCs w:val="20"/>
              </w:rPr>
            </w:pPr>
          </w:p>
          <w:p w:rsidR="00F9572B" w:rsidRDefault="00F9572B" w:rsidP="00F9572B">
            <w:pPr>
              <w:rPr>
                <w:sz w:val="20"/>
                <w:szCs w:val="20"/>
              </w:rPr>
            </w:pPr>
            <w:r>
              <w:rPr>
                <w:sz w:val="20"/>
                <w:szCs w:val="20"/>
              </w:rPr>
              <w:t>Interview and Examination</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AT</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3</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provides role-based security-related training before authorizing access to the system or performing assigned duties, and when required by system changes; </w:t>
            </w:r>
            <w:r>
              <w:rPr>
                <w:sz w:val="20"/>
                <w:szCs w:val="20"/>
              </w:rPr>
              <w:br/>
            </w:r>
            <w:r>
              <w:rPr>
                <w:sz w:val="20"/>
                <w:szCs w:val="20"/>
              </w:rPr>
              <w:br/>
              <w:t xml:space="preserve">(ii) the organization provides role-based security-related refresher training within every three hundred sixty-five (365) days thereafter; </w:t>
            </w:r>
            <w:r>
              <w:rPr>
                <w:sz w:val="20"/>
                <w:szCs w:val="20"/>
              </w:rPr>
              <w:br/>
            </w:r>
            <w:r>
              <w:rPr>
                <w:sz w:val="20"/>
                <w:szCs w:val="20"/>
              </w:rPr>
              <w:br/>
              <w:t xml:space="preserve">(iii) the organization meets all the requirements specified below: </w:t>
            </w:r>
            <w:r>
              <w:rPr>
                <w:sz w:val="20"/>
                <w:szCs w:val="20"/>
              </w:rPr>
              <w:br/>
              <w:t xml:space="preserve">a. Require personnel with significant information security roles and responsibilities to undergo appropriate information system security training prior to authorizing access to </w:t>
            </w:r>
            <w:r w:rsidR="009150BF">
              <w:rPr>
                <w:sz w:val="20"/>
                <w:szCs w:val="20"/>
              </w:rPr>
              <w:t>SMART THINK</w:t>
            </w:r>
            <w:r>
              <w:rPr>
                <w:sz w:val="20"/>
                <w:szCs w:val="20"/>
              </w:rPr>
              <w:t xml:space="preserve"> networks, systems, and/or applications; when required by system changes; and refresher training within every three hundred sixty-five (365) days thereafter.</w:t>
            </w:r>
            <w:proofErr w:type="gramEnd"/>
          </w:p>
        </w:tc>
        <w:tc>
          <w:tcPr>
            <w:tcW w:w="0" w:type="auto"/>
            <w:tcBorders>
              <w:bottom w:val="single" w:sz="12" w:space="0" w:color="000000"/>
              <w:right w:val="single" w:sz="12" w:space="0" w:color="000000"/>
            </w:tcBorders>
            <w:shd w:val="clear" w:color="auto" w:fill="D9D9D9"/>
            <w:hideMark/>
          </w:tcPr>
          <w:p w:rsidR="00F63235" w:rsidRDefault="00F63235" w:rsidP="00F06771">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AT</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documents and monitors individual </w:t>
            </w:r>
            <w:r w:rsidR="009150BF">
              <w:rPr>
                <w:sz w:val="20"/>
                <w:szCs w:val="20"/>
              </w:rPr>
              <w:t>SMART THINK</w:t>
            </w:r>
            <w:r>
              <w:rPr>
                <w:sz w:val="20"/>
                <w:szCs w:val="20"/>
              </w:rPr>
              <w:t xml:space="preserve"> information system security training activities including basic security awareness training and specific information system security training; </w:t>
            </w:r>
            <w:r>
              <w:rPr>
                <w:sz w:val="20"/>
                <w:szCs w:val="20"/>
              </w:rPr>
              <w:br/>
            </w:r>
            <w:r>
              <w:rPr>
                <w:sz w:val="20"/>
                <w:szCs w:val="20"/>
              </w:rPr>
              <w:br/>
              <w:t>(ii) the organization retains individual training records for three (3) years.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CA</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develops a security assessment plan for the information system; </w:t>
            </w:r>
            <w:r>
              <w:rPr>
                <w:sz w:val="20"/>
                <w:szCs w:val="20"/>
              </w:rPr>
              <w:br/>
            </w:r>
            <w:r>
              <w:rPr>
                <w:sz w:val="20"/>
                <w:szCs w:val="20"/>
              </w:rPr>
              <w:br/>
              <w:t xml:space="preserve">(ii) the security assessment plan describes the scope of the assessment including: </w:t>
            </w:r>
            <w:r>
              <w:rPr>
                <w:sz w:val="20"/>
                <w:szCs w:val="20"/>
              </w:rPr>
              <w:br/>
              <w:t xml:space="preserve">a. security controls and control enhancements under assessment; </w:t>
            </w:r>
            <w:r>
              <w:rPr>
                <w:sz w:val="20"/>
                <w:szCs w:val="20"/>
              </w:rPr>
              <w:br/>
              <w:t xml:space="preserve">b. assessment procedures to be used to determine security control effectiveness; </w:t>
            </w:r>
            <w:r>
              <w:rPr>
                <w:sz w:val="20"/>
                <w:szCs w:val="20"/>
              </w:rPr>
              <w:br/>
              <w:t xml:space="preserve">c. assessment environment, assessment team, and assessment roles and responsibilities. </w:t>
            </w:r>
            <w:r>
              <w:rPr>
                <w:sz w:val="20"/>
                <w:szCs w:val="20"/>
              </w:rPr>
              <w:br/>
            </w:r>
            <w:r>
              <w:rPr>
                <w:sz w:val="20"/>
                <w:szCs w:val="20"/>
              </w:rPr>
              <w:br/>
              <w:t xml:space="preserve">(iii) </w:t>
            </w:r>
            <w:proofErr w:type="gramStart"/>
            <w:r>
              <w:rPr>
                <w:sz w:val="20"/>
                <w:szCs w:val="20"/>
              </w:rPr>
              <w:t>the</w:t>
            </w:r>
            <w:proofErr w:type="gramEnd"/>
            <w:r>
              <w:rPr>
                <w:sz w:val="20"/>
                <w:szCs w:val="20"/>
              </w:rPr>
              <w:t xml:space="preserve"> organization meets all the requirements specified below: </w:t>
            </w:r>
            <w:r>
              <w:rPr>
                <w:sz w:val="20"/>
                <w:szCs w:val="20"/>
              </w:rPr>
              <w:br/>
              <w:t xml:space="preserve">a. A security assessment of all security controls must be conducted prior to issuing the initial authority to operate for all newly implemented systems. </w:t>
            </w:r>
            <w:r>
              <w:rPr>
                <w:sz w:val="20"/>
                <w:szCs w:val="20"/>
              </w:rPr>
              <w:br/>
              <w:t xml:space="preserve">b. The annual security assessment requirement mandated by OMB requires all </w:t>
            </w:r>
            <w:r w:rsidR="009150BF">
              <w:rPr>
                <w:sz w:val="20"/>
                <w:szCs w:val="20"/>
              </w:rPr>
              <w:t>SMART THINK</w:t>
            </w:r>
            <w:r>
              <w:rPr>
                <w:sz w:val="20"/>
                <w:szCs w:val="20"/>
              </w:rPr>
              <w:t xml:space="preserve">Rs attributable to a system or application to </w:t>
            </w:r>
            <w:proofErr w:type="gramStart"/>
            <w:r>
              <w:rPr>
                <w:sz w:val="20"/>
                <w:szCs w:val="20"/>
              </w:rPr>
              <w:t>be assessed</w:t>
            </w:r>
            <w:proofErr w:type="gramEnd"/>
            <w:r>
              <w:rPr>
                <w:sz w:val="20"/>
                <w:szCs w:val="20"/>
              </w:rPr>
              <w:t xml:space="preserve"> over a 3-year period. To meet this requirement, a subset of the </w:t>
            </w:r>
            <w:r w:rsidR="009150BF">
              <w:rPr>
                <w:sz w:val="20"/>
                <w:szCs w:val="20"/>
              </w:rPr>
              <w:t>SMART THINK</w:t>
            </w:r>
            <w:r>
              <w:rPr>
                <w:sz w:val="20"/>
                <w:szCs w:val="20"/>
              </w:rPr>
              <w:t xml:space="preserve">Rs </w:t>
            </w:r>
            <w:proofErr w:type="gramStart"/>
            <w:r>
              <w:rPr>
                <w:sz w:val="20"/>
                <w:szCs w:val="20"/>
              </w:rPr>
              <w:t>shall be tested</w:t>
            </w:r>
            <w:proofErr w:type="gramEnd"/>
            <w:r>
              <w:rPr>
                <w:sz w:val="20"/>
                <w:szCs w:val="20"/>
              </w:rPr>
              <w:t xml:space="preserve"> each year so that all security controls are tested during a 3-year period. </w:t>
            </w:r>
            <w:r>
              <w:rPr>
                <w:sz w:val="20"/>
                <w:szCs w:val="20"/>
              </w:rPr>
              <w:br/>
              <w:t xml:space="preserve">c. The Business Owner notifies the </w:t>
            </w:r>
            <w:r w:rsidR="009150BF">
              <w:rPr>
                <w:sz w:val="20"/>
                <w:szCs w:val="20"/>
              </w:rPr>
              <w:t>SMART THINK</w:t>
            </w:r>
            <w:r>
              <w:rPr>
                <w:sz w:val="20"/>
                <w:szCs w:val="20"/>
              </w:rPr>
              <w:t xml:space="preserve"> CISO within thirty (30) days whenever updates are made to system security authorization artifacts or significant role changes occur (e.g., Business Owner, System Developer/Maintainer, ISSO).</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CA</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the organization employs an independent assessor or assessment team to </w:t>
            </w:r>
            <w:proofErr w:type="gramStart"/>
            <w:r>
              <w:rPr>
                <w:sz w:val="20"/>
                <w:szCs w:val="20"/>
              </w:rPr>
              <w:t>conduct an assessment of</w:t>
            </w:r>
            <w:proofErr w:type="gramEnd"/>
            <w:r>
              <w:rPr>
                <w:sz w:val="20"/>
                <w:szCs w:val="20"/>
              </w:rPr>
              <w:t xml:space="preserve"> the security controls in the information system.</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CA</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3</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identifies connections to external information systems (i.e., information systems outside of the authorization boundary); </w:t>
            </w:r>
            <w:r>
              <w:rPr>
                <w:sz w:val="20"/>
                <w:szCs w:val="20"/>
              </w:rPr>
              <w:br/>
            </w:r>
            <w:r>
              <w:rPr>
                <w:sz w:val="20"/>
                <w:szCs w:val="20"/>
              </w:rPr>
              <w:br/>
              <w:t xml:space="preserve">(ii) the organization authorizes connections from the information system to external information systems through the use of Interconnection Security Agreements; </w:t>
            </w:r>
            <w:r>
              <w:rPr>
                <w:sz w:val="20"/>
                <w:szCs w:val="20"/>
              </w:rPr>
              <w:br/>
            </w:r>
            <w:r>
              <w:rPr>
                <w:sz w:val="20"/>
                <w:szCs w:val="20"/>
              </w:rPr>
              <w:br/>
              <w:t xml:space="preserve">(iii) the organization documents, for each connection, the interface characteristics, security requirements, and the nature of the information communicated; </w:t>
            </w:r>
            <w:r>
              <w:rPr>
                <w:sz w:val="20"/>
                <w:szCs w:val="20"/>
              </w:rPr>
              <w:br/>
            </w:r>
            <w:r>
              <w:rPr>
                <w:sz w:val="20"/>
                <w:szCs w:val="20"/>
              </w:rPr>
              <w:br/>
              <w:t>(iv) the organization monitors the information system connections on an ongoing basis to verify enforcement of security requirements.</w:t>
            </w:r>
            <w:proofErr w:type="gramEnd"/>
            <w:r>
              <w:rPr>
                <w:sz w:val="20"/>
                <w:szCs w:val="20"/>
              </w:rPr>
              <w:t xml:space="preserve"> </w:t>
            </w:r>
            <w:r>
              <w:rPr>
                <w:sz w:val="20"/>
                <w:szCs w:val="20"/>
              </w:rPr>
              <w:br/>
            </w:r>
            <w:r>
              <w:rPr>
                <w:sz w:val="20"/>
                <w:szCs w:val="20"/>
              </w:rPr>
              <w:br/>
              <w:t xml:space="preserve">(v) </w:t>
            </w:r>
            <w:proofErr w:type="gramStart"/>
            <w:r>
              <w:rPr>
                <w:sz w:val="20"/>
                <w:szCs w:val="20"/>
              </w:rPr>
              <w:t>the</w:t>
            </w:r>
            <w:proofErr w:type="gramEnd"/>
            <w:r>
              <w:rPr>
                <w:sz w:val="20"/>
                <w:szCs w:val="20"/>
              </w:rPr>
              <w:t xml:space="preserve"> organization meets the requirement(s) specified below: </w:t>
            </w:r>
            <w:r>
              <w:rPr>
                <w:sz w:val="20"/>
                <w:szCs w:val="20"/>
              </w:rPr>
              <w:br/>
              <w:t xml:space="preserve">a. Record each system interconnection in the System Security Plan (SSP) and Information Security (IS) Risk Assessment (RA) for the </w:t>
            </w:r>
            <w:r w:rsidR="009150BF">
              <w:rPr>
                <w:sz w:val="20"/>
                <w:szCs w:val="20"/>
              </w:rPr>
              <w:t>SMART THINK</w:t>
            </w:r>
            <w:r>
              <w:rPr>
                <w:sz w:val="20"/>
                <w:szCs w:val="20"/>
              </w:rPr>
              <w:t xml:space="preserve"> system that is connected to the remote location.</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CA</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develops a plan of action and milestones for the information system within thirty (30) days of the final results for every internal/external audit/review or test; </w:t>
            </w:r>
            <w:r>
              <w:rPr>
                <w:sz w:val="20"/>
                <w:szCs w:val="20"/>
              </w:rPr>
              <w:br/>
            </w:r>
            <w:r>
              <w:rPr>
                <w:sz w:val="20"/>
                <w:szCs w:val="20"/>
              </w:rPr>
              <w:br/>
              <w:t xml:space="preserve">(ii) the plan of action and milestones documents the organization's planned remedial actions to correct weaknesses or deficiencies noted during the assessment of the security controls and to reduce or eliminate known vulnerabilities in the system; </w:t>
            </w:r>
            <w:r>
              <w:rPr>
                <w:sz w:val="20"/>
                <w:szCs w:val="20"/>
              </w:rPr>
              <w:br/>
            </w:r>
            <w:r>
              <w:rPr>
                <w:sz w:val="20"/>
                <w:szCs w:val="20"/>
              </w:rPr>
              <w:br/>
              <w:t xml:space="preserve">(iii) the organization defines in the security plan, explicitly or by reference, the frequency of plan of action and milestone updates; </w:t>
            </w:r>
            <w:r>
              <w:rPr>
                <w:sz w:val="20"/>
                <w:szCs w:val="20"/>
              </w:rPr>
              <w:br/>
            </w:r>
            <w:r>
              <w:rPr>
                <w:sz w:val="20"/>
                <w:szCs w:val="20"/>
              </w:rPr>
              <w:br/>
              <w:t>(iv) the organization updates and submits existing POA&amp;M monthly until all the findings are resolved based on the findings from security controls assessments, security impact analyses, and continuous monitoring activities.</w:t>
            </w:r>
            <w:proofErr w:type="gramEnd"/>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CM</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E3</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w:t>
            </w:r>
            <w:proofErr w:type="gramStart"/>
            <w:r>
              <w:rPr>
                <w:sz w:val="20"/>
                <w:szCs w:val="20"/>
              </w:rPr>
              <w:t>if :</w:t>
            </w:r>
            <w:proofErr w:type="gramEnd"/>
            <w:r>
              <w:rPr>
                <w:sz w:val="20"/>
                <w:szCs w:val="20"/>
              </w:rPr>
              <w:t xml:space="preserve"> </w:t>
            </w:r>
            <w:r>
              <w:rPr>
                <w:sz w:val="20"/>
                <w:szCs w:val="20"/>
              </w:rPr>
              <w:br/>
            </w:r>
            <w:r>
              <w:rPr>
                <w:sz w:val="20"/>
                <w:szCs w:val="20"/>
              </w:rPr>
              <w:br/>
              <w:t xml:space="preserve">(i) the organization incorporates detection of unauthorized, security-relevant configuration changes into the organizations incident response capability; </w:t>
            </w:r>
            <w:r>
              <w:rPr>
                <w:sz w:val="20"/>
                <w:szCs w:val="20"/>
              </w:rPr>
              <w:br/>
            </w:r>
            <w:r>
              <w:rPr>
                <w:sz w:val="20"/>
                <w:szCs w:val="20"/>
              </w:rPr>
              <w:br/>
              <w:t>(ii) to ensure that such detected events are tracked, monitored, corrected, and available for historical purposes.</w:t>
            </w:r>
          </w:p>
        </w:tc>
        <w:tc>
          <w:tcPr>
            <w:tcW w:w="0" w:type="auto"/>
            <w:tcBorders>
              <w:bottom w:val="single" w:sz="12" w:space="0" w:color="000000"/>
              <w:right w:val="single" w:sz="12" w:space="0" w:color="000000"/>
            </w:tcBorders>
            <w:shd w:val="clear" w:color="auto" w:fill="D9D9D9"/>
            <w:hideMark/>
          </w:tcPr>
          <w:p w:rsidR="00F63235" w:rsidRDefault="00304A9D" w:rsidP="001A51B2">
            <w:pPr>
              <w:rPr>
                <w:sz w:val="20"/>
                <w:szCs w:val="20"/>
              </w:rPr>
            </w:pPr>
            <w:r>
              <w:rPr>
                <w:sz w:val="20"/>
                <w:szCs w:val="20"/>
              </w:rPr>
              <w:t>.</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CM</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8</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defines information deemed necessary to achieve effective property accountability; </w:t>
            </w:r>
            <w:r>
              <w:rPr>
                <w:sz w:val="20"/>
                <w:szCs w:val="20"/>
              </w:rPr>
              <w:br/>
            </w:r>
            <w:r>
              <w:rPr>
                <w:sz w:val="20"/>
                <w:szCs w:val="20"/>
              </w:rPr>
              <w:br/>
              <w:t xml:space="preserve">(ii) the organization develops, documents, and maintains an inventory of information system components that: </w:t>
            </w:r>
            <w:r>
              <w:rPr>
                <w:sz w:val="20"/>
                <w:szCs w:val="20"/>
              </w:rPr>
              <w:br/>
              <w:t xml:space="preserve">a. accurately reflects the current information system; </w:t>
            </w:r>
            <w:r>
              <w:rPr>
                <w:sz w:val="20"/>
                <w:szCs w:val="20"/>
              </w:rPr>
              <w:br/>
              <w:t xml:space="preserve">b. is consistent with the authorization boundary of the information system; </w:t>
            </w:r>
            <w:r>
              <w:rPr>
                <w:sz w:val="20"/>
                <w:szCs w:val="20"/>
              </w:rPr>
              <w:br/>
              <w:t xml:space="preserve">c. is at the level of granularity deemed necessary for tracking and reporting; </w:t>
            </w:r>
            <w:r>
              <w:rPr>
                <w:sz w:val="20"/>
                <w:szCs w:val="20"/>
              </w:rPr>
              <w:br/>
              <w:t xml:space="preserve">d. includes organization-defined information deemed necessary to achieve effective property accountability; </w:t>
            </w:r>
            <w:r>
              <w:rPr>
                <w:sz w:val="20"/>
                <w:szCs w:val="20"/>
              </w:rPr>
              <w:br/>
              <w:t>e. is available for review and audit by designated organizational officials.</w:t>
            </w:r>
            <w:proofErr w:type="gramEnd"/>
          </w:p>
          <w:p w:rsidR="00F9572B" w:rsidRDefault="00F9572B" w:rsidP="001A51B2">
            <w:pPr>
              <w:rPr>
                <w:sz w:val="20"/>
                <w:szCs w:val="20"/>
              </w:rPr>
            </w:pPr>
          </w:p>
          <w:p w:rsidR="00F9572B" w:rsidRPr="00F9572B" w:rsidRDefault="00F9572B" w:rsidP="00F9572B">
            <w:pPr>
              <w:rPr>
                <w:b/>
                <w:sz w:val="20"/>
                <w:szCs w:val="20"/>
              </w:rPr>
            </w:pPr>
            <w:r w:rsidRPr="00F9572B">
              <w:rPr>
                <w:b/>
                <w:sz w:val="20"/>
                <w:szCs w:val="20"/>
              </w:rPr>
              <w:t>Method of testing:</w:t>
            </w:r>
          </w:p>
          <w:p w:rsidR="00F9572B" w:rsidRDefault="00F9572B" w:rsidP="00F9572B">
            <w:pPr>
              <w:rPr>
                <w:sz w:val="20"/>
                <w:szCs w:val="20"/>
              </w:rPr>
            </w:pPr>
          </w:p>
          <w:p w:rsidR="00F9572B" w:rsidRDefault="00F9572B" w:rsidP="00F9572B">
            <w:pPr>
              <w:rPr>
                <w:sz w:val="20"/>
                <w:szCs w:val="20"/>
              </w:rPr>
            </w:pPr>
            <w:r>
              <w:rPr>
                <w:sz w:val="20"/>
                <w:szCs w:val="20"/>
              </w:rPr>
              <w:t>Interview and Examination</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9150BF">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CM</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8</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the organization updates the inventory of information system components as an integral part of component: </w:t>
            </w:r>
            <w:r>
              <w:rPr>
                <w:sz w:val="20"/>
                <w:szCs w:val="20"/>
              </w:rPr>
              <w:br/>
            </w:r>
            <w:r>
              <w:rPr>
                <w:sz w:val="20"/>
                <w:szCs w:val="20"/>
              </w:rPr>
              <w:br/>
              <w:t xml:space="preserve">(i) installations; </w:t>
            </w:r>
            <w:r>
              <w:rPr>
                <w:sz w:val="20"/>
                <w:szCs w:val="20"/>
              </w:rPr>
              <w:br/>
              <w:t>(ii) removals</w:t>
            </w:r>
            <w:proofErr w:type="gramStart"/>
            <w:r>
              <w:rPr>
                <w:sz w:val="20"/>
                <w:szCs w:val="20"/>
              </w:rPr>
              <w:t>;</w:t>
            </w:r>
            <w:proofErr w:type="gramEnd"/>
            <w:r>
              <w:rPr>
                <w:sz w:val="20"/>
                <w:szCs w:val="20"/>
              </w:rPr>
              <w:t xml:space="preserve"> </w:t>
            </w:r>
            <w:r>
              <w:rPr>
                <w:sz w:val="20"/>
                <w:szCs w:val="20"/>
              </w:rPr>
              <w:br/>
              <w:t>(iii) information system updates.</w:t>
            </w:r>
          </w:p>
          <w:p w:rsidR="00E4586D" w:rsidRDefault="00E4586D" w:rsidP="001A51B2">
            <w:pPr>
              <w:rPr>
                <w:sz w:val="20"/>
                <w:szCs w:val="20"/>
              </w:rPr>
            </w:pPr>
          </w:p>
          <w:p w:rsidR="00E4586D" w:rsidRPr="00F9572B" w:rsidRDefault="00E4586D" w:rsidP="00E4586D">
            <w:pPr>
              <w:rPr>
                <w:b/>
                <w:sz w:val="20"/>
                <w:szCs w:val="20"/>
              </w:rPr>
            </w:pPr>
            <w:r w:rsidRPr="00F9572B">
              <w:rPr>
                <w:b/>
                <w:sz w:val="20"/>
                <w:szCs w:val="20"/>
              </w:rPr>
              <w:t>Method of testing:</w:t>
            </w:r>
          </w:p>
          <w:p w:rsidR="00E4586D" w:rsidRDefault="00E4586D" w:rsidP="00E4586D">
            <w:pPr>
              <w:rPr>
                <w:sz w:val="20"/>
                <w:szCs w:val="20"/>
              </w:rPr>
            </w:pPr>
          </w:p>
          <w:p w:rsidR="00E4586D" w:rsidRDefault="00E4586D" w:rsidP="00E4586D">
            <w:pPr>
              <w:rPr>
                <w:sz w:val="20"/>
                <w:szCs w:val="20"/>
              </w:rPr>
            </w:pPr>
            <w:r>
              <w:rPr>
                <w:sz w:val="20"/>
                <w:szCs w:val="20"/>
              </w:rPr>
              <w:t>Interview and Examination</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hideMark/>
          </w:tcPr>
          <w:p w:rsidR="00F63235" w:rsidRDefault="009150BF" w:rsidP="009150BF">
            <w:pPr>
              <w:rPr>
                <w:sz w:val="20"/>
                <w:szCs w:val="20"/>
              </w:rPr>
            </w:pPr>
            <w:r w:rsidRPr="00A870B8">
              <w:rPr>
                <w:color w:val="000000"/>
                <w:sz w:val="20"/>
                <w:szCs w:val="20"/>
              </w:rPr>
              <w:t>Configuration management policy; configuration management plan; procedures addressing information system component inventory; information system inventory records; component installation records; other relevant documents or records</w:t>
            </w:r>
            <w:r w:rsidR="00F63235">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CM</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8</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E5</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the organization verifies that all components within the authorization boundary of the information system </w:t>
            </w:r>
            <w:proofErr w:type="gramStart"/>
            <w:r>
              <w:rPr>
                <w:sz w:val="20"/>
                <w:szCs w:val="20"/>
              </w:rPr>
              <w:t>are either inventoried as a part of the system or recognized by another system as a component within that system</w:t>
            </w:r>
            <w:proofErr w:type="gramEnd"/>
            <w:r>
              <w:rPr>
                <w:sz w:val="20"/>
                <w:szCs w:val="20"/>
              </w:rPr>
              <w:t>.</w:t>
            </w:r>
          </w:p>
          <w:p w:rsidR="00E4586D" w:rsidRDefault="00E4586D" w:rsidP="001A51B2">
            <w:pPr>
              <w:rPr>
                <w:sz w:val="20"/>
                <w:szCs w:val="20"/>
              </w:rPr>
            </w:pPr>
          </w:p>
          <w:p w:rsidR="00E4586D" w:rsidRPr="00F9572B" w:rsidRDefault="00E4586D" w:rsidP="00E4586D">
            <w:pPr>
              <w:rPr>
                <w:b/>
                <w:sz w:val="20"/>
                <w:szCs w:val="20"/>
              </w:rPr>
            </w:pPr>
            <w:r w:rsidRPr="00F9572B">
              <w:rPr>
                <w:b/>
                <w:sz w:val="20"/>
                <w:szCs w:val="20"/>
              </w:rPr>
              <w:t>Method of testing:</w:t>
            </w:r>
          </w:p>
          <w:p w:rsidR="00E4586D" w:rsidRDefault="00E4586D" w:rsidP="00E4586D">
            <w:pPr>
              <w:rPr>
                <w:sz w:val="20"/>
                <w:szCs w:val="20"/>
              </w:rPr>
            </w:pPr>
          </w:p>
          <w:p w:rsidR="00E4586D" w:rsidRDefault="00E4586D" w:rsidP="00E4586D">
            <w:pPr>
              <w:rPr>
                <w:sz w:val="20"/>
                <w:szCs w:val="20"/>
              </w:rPr>
            </w:pPr>
            <w:r>
              <w:rPr>
                <w:sz w:val="20"/>
                <w:szCs w:val="20"/>
              </w:rPr>
              <w:t>Interview and Examination</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Pr="00BF736D" w:rsidRDefault="00F63235" w:rsidP="001A51B2">
            <w:pPr>
              <w:jc w:val="center"/>
              <w:rPr>
                <w:sz w:val="20"/>
                <w:szCs w:val="20"/>
              </w:rPr>
            </w:pPr>
            <w:r w:rsidRPr="00BF736D">
              <w:rPr>
                <w:sz w:val="20"/>
                <w:szCs w:val="20"/>
              </w:rPr>
              <w:t>CP</w:t>
            </w:r>
          </w:p>
        </w:tc>
        <w:tc>
          <w:tcPr>
            <w:tcW w:w="0" w:type="auto"/>
            <w:tcBorders>
              <w:bottom w:val="single" w:sz="12" w:space="0" w:color="000000"/>
              <w:right w:val="single" w:sz="12" w:space="0" w:color="000000"/>
            </w:tcBorders>
            <w:vAlign w:val="center"/>
            <w:hideMark/>
          </w:tcPr>
          <w:p w:rsidR="00F63235" w:rsidRPr="00BF736D" w:rsidRDefault="00F63235" w:rsidP="001A51B2">
            <w:pPr>
              <w:jc w:val="center"/>
              <w:rPr>
                <w:sz w:val="20"/>
                <w:szCs w:val="20"/>
              </w:rPr>
            </w:pPr>
            <w:r w:rsidRPr="00BF736D">
              <w:rPr>
                <w:sz w:val="20"/>
                <w:szCs w:val="20"/>
              </w:rPr>
              <w:t>1</w:t>
            </w:r>
          </w:p>
        </w:tc>
        <w:tc>
          <w:tcPr>
            <w:tcW w:w="0" w:type="auto"/>
            <w:tcBorders>
              <w:bottom w:val="single" w:sz="12" w:space="0" w:color="000000"/>
              <w:right w:val="single" w:sz="12" w:space="0" w:color="000000"/>
            </w:tcBorders>
            <w:vAlign w:val="center"/>
            <w:hideMark/>
          </w:tcPr>
          <w:p w:rsidR="00F63235" w:rsidRPr="00BF736D" w:rsidRDefault="00F63235" w:rsidP="001A51B2">
            <w:pPr>
              <w:jc w:val="center"/>
              <w:rPr>
                <w:sz w:val="20"/>
                <w:szCs w:val="20"/>
              </w:rPr>
            </w:pPr>
            <w:r w:rsidRPr="00BF736D">
              <w:rPr>
                <w:sz w:val="20"/>
                <w:szCs w:val="20"/>
              </w:rPr>
              <w:t>1</w:t>
            </w:r>
          </w:p>
        </w:tc>
        <w:tc>
          <w:tcPr>
            <w:tcW w:w="0" w:type="auto"/>
            <w:tcBorders>
              <w:bottom w:val="single" w:sz="12" w:space="0" w:color="000000"/>
              <w:right w:val="single" w:sz="12" w:space="0" w:color="000000"/>
            </w:tcBorders>
            <w:hideMark/>
          </w:tcPr>
          <w:p w:rsidR="00F63235" w:rsidRPr="00BF736D" w:rsidRDefault="00A03F9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develops and formally documents contingency planning policy; </w:t>
            </w:r>
            <w:r>
              <w:rPr>
                <w:sz w:val="20"/>
                <w:szCs w:val="20"/>
              </w:rPr>
              <w:br/>
            </w:r>
            <w:r>
              <w:rPr>
                <w:sz w:val="20"/>
                <w:szCs w:val="20"/>
              </w:rPr>
              <w:br/>
              <w:t xml:space="preserve">(ii) the organization contingency planning policy addresses: </w:t>
            </w:r>
            <w:r>
              <w:rPr>
                <w:sz w:val="20"/>
                <w:szCs w:val="20"/>
              </w:rPr>
              <w:br/>
              <w:t xml:space="preserve">a. purpose; </w:t>
            </w:r>
            <w:r>
              <w:rPr>
                <w:sz w:val="20"/>
                <w:szCs w:val="20"/>
              </w:rPr>
              <w:br/>
              <w:t xml:space="preserve">b. scope; </w:t>
            </w:r>
            <w:r>
              <w:rPr>
                <w:sz w:val="20"/>
                <w:szCs w:val="20"/>
              </w:rPr>
              <w:br/>
              <w:t xml:space="preserve">c. roles and responsibilities; </w:t>
            </w:r>
            <w:r>
              <w:rPr>
                <w:sz w:val="20"/>
                <w:szCs w:val="20"/>
              </w:rPr>
              <w:br/>
              <w:t xml:space="preserve">d. management commitment; </w:t>
            </w:r>
            <w:r>
              <w:rPr>
                <w:sz w:val="20"/>
                <w:szCs w:val="20"/>
              </w:rPr>
              <w:br/>
              <w:t xml:space="preserve">e. coordination among organizational entities; </w:t>
            </w:r>
            <w:r>
              <w:rPr>
                <w:sz w:val="20"/>
                <w:szCs w:val="20"/>
              </w:rPr>
              <w:br/>
              <w:t xml:space="preserve">f. compliance; </w:t>
            </w:r>
            <w:r>
              <w:rPr>
                <w:sz w:val="20"/>
                <w:szCs w:val="20"/>
              </w:rPr>
              <w:br/>
              <w:t xml:space="preserve">(iii) the organization disseminates formal documented contingency planning policy to elements within the organization having associated contingency planning roles and responsibilities; </w:t>
            </w:r>
            <w:r>
              <w:rPr>
                <w:sz w:val="20"/>
                <w:szCs w:val="20"/>
              </w:rPr>
              <w:br/>
            </w:r>
            <w:r>
              <w:rPr>
                <w:sz w:val="20"/>
                <w:szCs w:val="20"/>
              </w:rPr>
              <w:br/>
              <w:t xml:space="preserve">(iv) the organization develops and formally documents contingency planning procedures; </w:t>
            </w:r>
            <w:r>
              <w:rPr>
                <w:sz w:val="20"/>
                <w:szCs w:val="20"/>
              </w:rPr>
              <w:br/>
            </w:r>
            <w:r>
              <w:rPr>
                <w:sz w:val="20"/>
                <w:szCs w:val="20"/>
              </w:rPr>
              <w:br/>
              <w:t xml:space="preserve">(v) the organization contingency planning procedures facilitate implementation of the contingency planning policy and associated contingency planning controls; </w:t>
            </w:r>
            <w:r>
              <w:rPr>
                <w:sz w:val="20"/>
                <w:szCs w:val="20"/>
              </w:rPr>
              <w:br/>
            </w:r>
            <w:r>
              <w:rPr>
                <w:sz w:val="20"/>
                <w:szCs w:val="20"/>
              </w:rPr>
              <w:br/>
              <w:t xml:space="preserve">(vi) the organization disseminates formal documented contingency planning procedures to elements within the organization having associated contingency planning roles and responsibilities; </w:t>
            </w:r>
            <w:r>
              <w:rPr>
                <w:sz w:val="20"/>
                <w:szCs w:val="20"/>
              </w:rPr>
              <w:br/>
            </w:r>
            <w:r>
              <w:rPr>
                <w:sz w:val="20"/>
                <w:szCs w:val="20"/>
              </w:rPr>
              <w:br/>
              <w:t>(vii) the organization reviews/updates the contingency planning policy and procedures within every three hundred sixty-five (365) days.</w:t>
            </w:r>
            <w:proofErr w:type="gramEnd"/>
          </w:p>
        </w:tc>
        <w:tc>
          <w:tcPr>
            <w:tcW w:w="0" w:type="auto"/>
            <w:tcBorders>
              <w:bottom w:val="single" w:sz="12" w:space="0" w:color="000000"/>
              <w:right w:val="single" w:sz="12" w:space="0" w:color="000000"/>
            </w:tcBorders>
            <w:hideMark/>
          </w:tcPr>
          <w:p w:rsidR="00F63235" w:rsidRPr="00BF736D"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develops a contingency plan for the information system that: </w:t>
            </w:r>
            <w:r>
              <w:rPr>
                <w:sz w:val="20"/>
                <w:szCs w:val="20"/>
              </w:rPr>
              <w:br/>
              <w:t xml:space="preserve">a. identifies essential missions and business functions and associated contingency requirements; </w:t>
            </w:r>
            <w:r>
              <w:rPr>
                <w:sz w:val="20"/>
                <w:szCs w:val="20"/>
              </w:rPr>
              <w:br/>
              <w:t xml:space="preserve">b. provides recovery objectives, restoration priorities, and metrics; </w:t>
            </w:r>
            <w:r>
              <w:rPr>
                <w:sz w:val="20"/>
                <w:szCs w:val="20"/>
              </w:rPr>
              <w:br/>
              <w:t xml:space="preserve">c. addresses contingency roles, responsibilities, assigned individuals with contact information; </w:t>
            </w:r>
            <w:r>
              <w:rPr>
                <w:sz w:val="20"/>
                <w:szCs w:val="20"/>
              </w:rPr>
              <w:br/>
              <w:t xml:space="preserve">d. addresses maintaining essential missions and business functions despite an information system disruption, compromise, or failure; </w:t>
            </w:r>
            <w:r>
              <w:rPr>
                <w:sz w:val="20"/>
                <w:szCs w:val="20"/>
              </w:rPr>
              <w:br/>
              <w:t xml:space="preserve">e. addresses eventual, full information system restoration without deterioration of the security measures originally planned and implemented; </w:t>
            </w:r>
            <w:r>
              <w:rPr>
                <w:sz w:val="20"/>
                <w:szCs w:val="20"/>
              </w:rPr>
              <w:br/>
              <w:t xml:space="preserve">f. is reviewed and approved by designated officials within the organization; </w:t>
            </w:r>
            <w:r>
              <w:rPr>
                <w:sz w:val="20"/>
                <w:szCs w:val="20"/>
              </w:rPr>
              <w:br/>
            </w:r>
            <w:r>
              <w:rPr>
                <w:sz w:val="20"/>
                <w:szCs w:val="20"/>
              </w:rPr>
              <w:br/>
              <w:t xml:space="preserve">(ii) the organization defines key contingency personnel (identified by name and/or by role) and organizational elements designated to receive copies of the contingency plan; </w:t>
            </w:r>
            <w:r>
              <w:rPr>
                <w:sz w:val="20"/>
                <w:szCs w:val="20"/>
              </w:rPr>
              <w:br/>
            </w:r>
            <w:r>
              <w:rPr>
                <w:sz w:val="20"/>
                <w:szCs w:val="20"/>
              </w:rPr>
              <w:br/>
              <w:t>(iii) the organization distributes copies of the contingency plan to organization-defined key contingency personnel and organizational elements.</w:t>
            </w:r>
            <w:proofErr w:type="gramEnd"/>
          </w:p>
        </w:tc>
        <w:tc>
          <w:tcPr>
            <w:tcW w:w="0" w:type="auto"/>
            <w:tcBorders>
              <w:bottom w:val="single" w:sz="12" w:space="0" w:color="000000"/>
              <w:right w:val="single" w:sz="12" w:space="0" w:color="000000"/>
            </w:tcBorders>
            <w:hideMark/>
          </w:tcPr>
          <w:p w:rsidR="00F63235" w:rsidRDefault="00F63235" w:rsidP="00F470B9">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coordinates contingency planning activities with incident handling activities; </w:t>
            </w:r>
            <w:r>
              <w:rPr>
                <w:sz w:val="20"/>
                <w:szCs w:val="20"/>
              </w:rPr>
              <w:br/>
            </w:r>
            <w:r>
              <w:rPr>
                <w:sz w:val="20"/>
                <w:szCs w:val="20"/>
              </w:rPr>
              <w:br/>
              <w:t xml:space="preserve">(ii) the organization defines the frequency of contingency plan reviews; </w:t>
            </w:r>
            <w:r>
              <w:rPr>
                <w:sz w:val="20"/>
                <w:szCs w:val="20"/>
              </w:rPr>
              <w:br/>
            </w:r>
            <w:r>
              <w:rPr>
                <w:sz w:val="20"/>
                <w:szCs w:val="20"/>
              </w:rPr>
              <w:br/>
              <w:t xml:space="preserve">(iii) the organization reviews the contingency plan for the information system in accordance with the organization-defined frequency; </w:t>
            </w:r>
            <w:r>
              <w:rPr>
                <w:sz w:val="20"/>
                <w:szCs w:val="20"/>
              </w:rPr>
              <w:br/>
            </w:r>
            <w:r>
              <w:rPr>
                <w:sz w:val="20"/>
                <w:szCs w:val="20"/>
              </w:rPr>
              <w:br/>
              <w:t xml:space="preserve">(iv) the organization revises the contingency plan to address changes to the organization, information system, or environment of operation and problems encountered during contingency plan implementation, execution or testing; </w:t>
            </w:r>
            <w:r>
              <w:rPr>
                <w:sz w:val="20"/>
                <w:szCs w:val="20"/>
              </w:rPr>
              <w:br/>
            </w:r>
            <w:r>
              <w:rPr>
                <w:sz w:val="20"/>
                <w:szCs w:val="20"/>
              </w:rPr>
              <w:br/>
              <w:t>(v) the organization communicates contingency plan changes to the key contingency personnel and organizational elements.</w:t>
            </w:r>
            <w:proofErr w:type="gramEnd"/>
          </w:p>
        </w:tc>
        <w:tc>
          <w:tcPr>
            <w:tcW w:w="0" w:type="auto"/>
            <w:tcBorders>
              <w:bottom w:val="single" w:sz="12" w:space="0" w:color="000000"/>
              <w:right w:val="single" w:sz="12" w:space="0" w:color="000000"/>
            </w:tcBorders>
            <w:hideMark/>
          </w:tcPr>
          <w:p w:rsidR="00F63235" w:rsidRDefault="00F63235" w:rsidP="00F470B9">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coordinates the contingency plan development with other organizational elements responsible for related plans.</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E2</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conducts capacity planning so that necessary capacity for information processing, telecommunications, and environmental support exists during contingency operations.</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3</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provides initial contingency training to personnel with contingency roles and responsibilities with respect to the information system; </w:t>
            </w:r>
            <w:r>
              <w:rPr>
                <w:sz w:val="20"/>
                <w:szCs w:val="20"/>
              </w:rPr>
              <w:br/>
            </w:r>
            <w:r>
              <w:rPr>
                <w:sz w:val="20"/>
                <w:szCs w:val="20"/>
              </w:rPr>
              <w:br/>
              <w:t xml:space="preserve">(ii) the organization defines in the security plan, explicitly or by reference, the frequency of refresher contingency training and the frequency is at least annually; </w:t>
            </w:r>
            <w:r>
              <w:rPr>
                <w:sz w:val="20"/>
                <w:szCs w:val="20"/>
              </w:rPr>
              <w:br/>
            </w:r>
            <w:r>
              <w:rPr>
                <w:sz w:val="20"/>
                <w:szCs w:val="20"/>
              </w:rPr>
              <w:br/>
              <w:t>(iii) the organization provides refresher training within every three hundred sixty-five (365) days.</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defines in the security plan, explicitly or by reference, the contingency plan tests and/or exercises to be conducted; </w:t>
            </w:r>
            <w:r>
              <w:rPr>
                <w:sz w:val="20"/>
                <w:szCs w:val="20"/>
              </w:rPr>
              <w:br/>
            </w:r>
            <w:r>
              <w:rPr>
                <w:sz w:val="20"/>
                <w:szCs w:val="20"/>
              </w:rPr>
              <w:br/>
              <w:t xml:space="preserve">(ii) the organization defines in the security plan, explicitly or by reference, the frequency of contingency plan tests and/or exercises and the frequency is at least annually; </w:t>
            </w:r>
            <w:r>
              <w:rPr>
                <w:sz w:val="20"/>
                <w:szCs w:val="20"/>
              </w:rPr>
              <w:br/>
            </w:r>
            <w:r>
              <w:rPr>
                <w:sz w:val="20"/>
                <w:szCs w:val="20"/>
              </w:rPr>
              <w:br/>
              <w:t xml:space="preserve">(iii) the organization tests/exercises the contingency plan using organization-defined tests/exercises within every three hundred sixty-five (365) days; </w:t>
            </w:r>
            <w:r>
              <w:rPr>
                <w:sz w:val="20"/>
                <w:szCs w:val="20"/>
              </w:rPr>
              <w:br/>
            </w:r>
            <w:r>
              <w:rPr>
                <w:sz w:val="20"/>
                <w:szCs w:val="20"/>
              </w:rPr>
              <w:br/>
              <w:t>(iv) the organization reviews the contingency plan test/exercise results and takes corrective actions.</w:t>
            </w:r>
            <w:proofErr w:type="gramEnd"/>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coordinates contingency plan testing and/or exercises with organizational elements responsible for related plans.</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establishes an alternate storage site; </w:t>
            </w:r>
            <w:r>
              <w:rPr>
                <w:sz w:val="20"/>
                <w:szCs w:val="20"/>
              </w:rPr>
              <w:br/>
            </w:r>
            <w:r>
              <w:rPr>
                <w:sz w:val="20"/>
                <w:szCs w:val="20"/>
              </w:rPr>
              <w:br/>
              <w:t>(ii) the organization initiates necessary alternate storage site agreements to permit the storage and recovery of information system backup information.</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contingency plan identifies the primary storage site hazards; </w:t>
            </w:r>
            <w:r>
              <w:rPr>
                <w:sz w:val="20"/>
                <w:szCs w:val="20"/>
              </w:rPr>
              <w:br/>
            </w:r>
            <w:r>
              <w:rPr>
                <w:sz w:val="20"/>
                <w:szCs w:val="20"/>
              </w:rPr>
              <w:br/>
              <w:t xml:space="preserve">(ii) the alternate storage site </w:t>
            </w:r>
            <w:proofErr w:type="gramStart"/>
            <w:r>
              <w:rPr>
                <w:sz w:val="20"/>
                <w:szCs w:val="20"/>
              </w:rPr>
              <w:t>is separated</w:t>
            </w:r>
            <w:proofErr w:type="gramEnd"/>
            <w:r>
              <w:rPr>
                <w:sz w:val="20"/>
                <w:szCs w:val="20"/>
              </w:rPr>
              <w:t xml:space="preserve"> from the primary storage site so as not to be susceptible to the same hazards identified at the primary site.</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E3</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identifies potential accessibility problems to the alternate storage site in the event of an area-wide disruption or disaster; </w:t>
            </w:r>
            <w:r>
              <w:rPr>
                <w:sz w:val="20"/>
                <w:szCs w:val="20"/>
              </w:rPr>
              <w:br/>
            </w:r>
            <w:r>
              <w:rPr>
                <w:sz w:val="20"/>
                <w:szCs w:val="20"/>
              </w:rPr>
              <w:br/>
              <w:t>(ii) the organization outlines explicit mitigation actions for organization identified accessibility problems to the alternate storage site in the event of an area-wide disruption or disaster.</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9</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backs up user-level information in accordance with the frequency specified in </w:t>
            </w:r>
            <w:proofErr w:type="gramStart"/>
            <w:r>
              <w:rPr>
                <w:sz w:val="20"/>
                <w:szCs w:val="20"/>
              </w:rPr>
              <w:t>below:</w:t>
            </w:r>
            <w:proofErr w:type="gramEnd"/>
            <w:r>
              <w:rPr>
                <w:sz w:val="20"/>
                <w:szCs w:val="20"/>
              </w:rPr>
              <w:t xml:space="preserve"> </w:t>
            </w:r>
            <w:r>
              <w:rPr>
                <w:sz w:val="20"/>
                <w:szCs w:val="20"/>
              </w:rPr>
              <w:br/>
              <w:t xml:space="preserve">a. Perform full backups weekly to separate media. Perform incremental or differential backups daily to separate media. Backups to include user-level and system-level information (including system state information). Three (3) generations of </w:t>
            </w:r>
            <w:proofErr w:type="gramStart"/>
            <w:r>
              <w:rPr>
                <w:sz w:val="20"/>
                <w:szCs w:val="20"/>
              </w:rPr>
              <w:t>backups</w:t>
            </w:r>
            <w:proofErr w:type="gramEnd"/>
            <w:r>
              <w:rPr>
                <w:sz w:val="20"/>
                <w:szCs w:val="20"/>
              </w:rPr>
              <w:t xml:space="preserve"> (full plus all related incremental or differential backups) are stored off-site. Off-site and on-site backups must be logged with name, date, time and action; </w:t>
            </w:r>
            <w:r>
              <w:rPr>
                <w:sz w:val="20"/>
                <w:szCs w:val="20"/>
              </w:rPr>
              <w:br/>
            </w:r>
            <w:r>
              <w:rPr>
                <w:sz w:val="20"/>
                <w:szCs w:val="20"/>
              </w:rPr>
              <w:br/>
              <w:t xml:space="preserve">(ii) the organization backs up system-level information in accordance with the frequency specified; </w:t>
            </w:r>
            <w:r>
              <w:rPr>
                <w:sz w:val="20"/>
                <w:szCs w:val="20"/>
              </w:rPr>
              <w:br/>
            </w:r>
            <w:r>
              <w:rPr>
                <w:sz w:val="20"/>
                <w:szCs w:val="20"/>
              </w:rPr>
              <w:br/>
              <w:t xml:space="preserve">(iii) the organization backs up information system documentation (including security-related information and other forms of data). </w:t>
            </w:r>
            <w:r>
              <w:rPr>
                <w:sz w:val="20"/>
                <w:szCs w:val="20"/>
              </w:rPr>
              <w:br/>
            </w:r>
            <w:r>
              <w:rPr>
                <w:sz w:val="20"/>
                <w:szCs w:val="20"/>
              </w:rPr>
              <w:br/>
              <w:t xml:space="preserve">(iv) </w:t>
            </w:r>
            <w:proofErr w:type="gramStart"/>
            <w:r>
              <w:rPr>
                <w:sz w:val="20"/>
                <w:szCs w:val="20"/>
              </w:rPr>
              <w:t>the</w:t>
            </w:r>
            <w:proofErr w:type="gramEnd"/>
            <w:r>
              <w:rPr>
                <w:sz w:val="20"/>
                <w:szCs w:val="20"/>
              </w:rPr>
              <w:t xml:space="preserve"> organization meets the requirement(s) specified below: </w:t>
            </w:r>
            <w:r>
              <w:rPr>
                <w:sz w:val="20"/>
                <w:szCs w:val="20"/>
              </w:rPr>
              <w:br/>
              <w:t>a. (For PII only) Ensure that a current, retrievable, copy of PII is available before movement of servers.</w:t>
            </w:r>
          </w:p>
        </w:tc>
        <w:tc>
          <w:tcPr>
            <w:tcW w:w="0" w:type="auto"/>
            <w:tcBorders>
              <w:bottom w:val="single" w:sz="12" w:space="0" w:color="000000"/>
              <w:right w:val="single" w:sz="12" w:space="0" w:color="000000"/>
            </w:tcBorders>
            <w:hideMark/>
          </w:tcPr>
          <w:p w:rsidR="00F63235" w:rsidRDefault="00F63235" w:rsidP="00BF736D">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9</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protects the confidentiality and integrity of backup information at the storage location.</w:t>
            </w:r>
          </w:p>
        </w:tc>
        <w:tc>
          <w:tcPr>
            <w:tcW w:w="0" w:type="auto"/>
            <w:tcBorders>
              <w:bottom w:val="single" w:sz="12" w:space="0" w:color="000000"/>
              <w:right w:val="single" w:sz="12" w:space="0" w:color="000000"/>
            </w:tcBorders>
            <w:hideMark/>
          </w:tcPr>
          <w:p w:rsidR="00F63235" w:rsidRDefault="00F63235" w:rsidP="00F06771">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9150BF">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9</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defines in the security plan, explicitly or by reference, the frequency of information system backup testing; </w:t>
            </w:r>
            <w:r>
              <w:rPr>
                <w:sz w:val="20"/>
                <w:szCs w:val="20"/>
              </w:rPr>
              <w:br/>
            </w:r>
            <w:r>
              <w:rPr>
                <w:sz w:val="20"/>
                <w:szCs w:val="20"/>
              </w:rPr>
              <w:br/>
              <w:t>(ii) the organization conducts information system backup testing in accordance with organization-defined frequency to verify backup media reliability and information integrity.</w:t>
            </w:r>
          </w:p>
        </w:tc>
        <w:tc>
          <w:tcPr>
            <w:tcW w:w="0" w:type="auto"/>
            <w:tcBorders>
              <w:bottom w:val="single" w:sz="12" w:space="0" w:color="000000"/>
              <w:right w:val="single" w:sz="12" w:space="0" w:color="000000"/>
            </w:tcBorders>
            <w:hideMark/>
          </w:tcPr>
          <w:p w:rsidR="00F63235" w:rsidRDefault="00F63235" w:rsidP="00F06771">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hideMark/>
          </w:tcPr>
          <w:p w:rsidR="00F63235" w:rsidRDefault="009150BF" w:rsidP="009150BF">
            <w:pPr>
              <w:rPr>
                <w:sz w:val="20"/>
                <w:szCs w:val="20"/>
              </w:rPr>
            </w:pPr>
            <w:r w:rsidRPr="00A870B8">
              <w:rPr>
                <w:color w:val="000000"/>
                <w:sz w:val="20"/>
                <w:szCs w:val="20"/>
              </w:rPr>
              <w:t>Informat</w:t>
            </w:r>
            <w:r>
              <w:rPr>
                <w:color w:val="000000"/>
                <w:sz w:val="20"/>
                <w:szCs w:val="20"/>
              </w:rPr>
              <w:t>ion System Backup Test Results</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10</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provides automated mechanisms and/or manual procedures for the recovery and reconstitution of the information system to known state after a disruption, compromise, or failure; </w:t>
            </w:r>
            <w:r>
              <w:rPr>
                <w:sz w:val="20"/>
                <w:szCs w:val="20"/>
              </w:rPr>
              <w:br/>
            </w:r>
            <w:r>
              <w:rPr>
                <w:sz w:val="20"/>
                <w:szCs w:val="20"/>
              </w:rPr>
              <w:br/>
              <w:t xml:space="preserve">(ii) the organization provides for the recovery of the information system after a failure or other contingency in a trusted, secure, and verifiable manner. </w:t>
            </w:r>
            <w:r>
              <w:rPr>
                <w:sz w:val="20"/>
                <w:szCs w:val="20"/>
              </w:rPr>
              <w:br/>
            </w:r>
            <w:r>
              <w:rPr>
                <w:sz w:val="20"/>
                <w:szCs w:val="20"/>
              </w:rPr>
              <w:br/>
              <w:t xml:space="preserve">(iii) </w:t>
            </w:r>
            <w:proofErr w:type="gramStart"/>
            <w:r>
              <w:rPr>
                <w:sz w:val="20"/>
                <w:szCs w:val="20"/>
              </w:rPr>
              <w:t>the</w:t>
            </w:r>
            <w:proofErr w:type="gramEnd"/>
            <w:r>
              <w:rPr>
                <w:sz w:val="20"/>
                <w:szCs w:val="20"/>
              </w:rPr>
              <w:t xml:space="preserve"> organization meets all the requirements specified below: </w:t>
            </w:r>
            <w:r>
              <w:rPr>
                <w:sz w:val="20"/>
                <w:szCs w:val="20"/>
              </w:rPr>
              <w:br/>
              <w:t xml:space="preserve">a. Secure information system recovery and reconstitution includes, but not limited to: </w:t>
            </w:r>
            <w:r>
              <w:rPr>
                <w:sz w:val="20"/>
                <w:szCs w:val="20"/>
              </w:rPr>
              <w:br/>
            </w:r>
            <w:r>
              <w:rPr>
                <w:sz w:val="20"/>
                <w:szCs w:val="20"/>
              </w:rPr>
              <w:br/>
              <w:t xml:space="preserve">  • Reset all system parameters (either default or organization-established), </w:t>
            </w:r>
            <w:r>
              <w:rPr>
                <w:sz w:val="20"/>
                <w:szCs w:val="20"/>
              </w:rPr>
              <w:br/>
            </w:r>
            <w:r>
              <w:rPr>
                <w:sz w:val="20"/>
                <w:szCs w:val="20"/>
              </w:rPr>
              <w:br/>
              <w:t xml:space="preserve">  • Reinstall patches, </w:t>
            </w:r>
            <w:r>
              <w:rPr>
                <w:sz w:val="20"/>
                <w:szCs w:val="20"/>
              </w:rPr>
              <w:br/>
            </w:r>
            <w:r>
              <w:rPr>
                <w:sz w:val="20"/>
                <w:szCs w:val="20"/>
              </w:rPr>
              <w:br/>
              <w:t xml:space="preserve">  • Reestablish configuration settings, </w:t>
            </w:r>
            <w:r>
              <w:rPr>
                <w:sz w:val="20"/>
                <w:szCs w:val="20"/>
              </w:rPr>
              <w:br/>
            </w:r>
            <w:r>
              <w:rPr>
                <w:sz w:val="20"/>
                <w:szCs w:val="20"/>
              </w:rPr>
              <w:br/>
              <w:t xml:space="preserve">  • Reinstall application and system software, and </w:t>
            </w:r>
            <w:r>
              <w:rPr>
                <w:sz w:val="20"/>
                <w:szCs w:val="20"/>
              </w:rPr>
              <w:br/>
            </w:r>
            <w:r>
              <w:rPr>
                <w:sz w:val="20"/>
                <w:szCs w:val="20"/>
              </w:rPr>
              <w:br/>
              <w:t>  • Fully test the system.</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10</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E2</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information system implements transaction recovery for systems that are transaction-based.</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CP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10</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E3</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defines in the security plan, explicitly or by reference, the circumstances that can inhibit recovery and reconstitution of the information system to a known state; </w:t>
            </w:r>
            <w:r>
              <w:rPr>
                <w:sz w:val="20"/>
                <w:szCs w:val="20"/>
              </w:rPr>
              <w:br/>
            </w:r>
            <w:r>
              <w:rPr>
                <w:sz w:val="20"/>
                <w:szCs w:val="20"/>
              </w:rPr>
              <w:br/>
              <w:t>(ii) the organization provides compensating security controls for organization-defined circumstances that can inhibit recovery and reconstitution of the information system to a known state.</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IA</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E3</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defines the types of and/or specific authenticators for which the registration process must be carried out in person before a designated registration authority with authorization by a designated organizational official; </w:t>
            </w:r>
            <w:r>
              <w:rPr>
                <w:sz w:val="20"/>
                <w:szCs w:val="20"/>
              </w:rPr>
              <w:br/>
            </w:r>
            <w:r>
              <w:rPr>
                <w:sz w:val="20"/>
                <w:szCs w:val="20"/>
              </w:rPr>
              <w:br/>
              <w:t>(ii) the organization requires that the registration process to receive hardware tokens be carried out in person before a designated registration authority with authorization by a designated organizational official (e.g., a supervisor).</w:t>
            </w:r>
            <w:proofErr w:type="gramEnd"/>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IR</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develops and disseminates and formally documents incident response policy; </w:t>
            </w:r>
            <w:r>
              <w:rPr>
                <w:sz w:val="20"/>
                <w:szCs w:val="20"/>
              </w:rPr>
              <w:br/>
            </w:r>
            <w:r>
              <w:rPr>
                <w:sz w:val="20"/>
                <w:szCs w:val="20"/>
              </w:rPr>
              <w:br/>
              <w:t xml:space="preserve">(ii) the organization's incident response policy addresses: </w:t>
            </w:r>
            <w:r>
              <w:rPr>
                <w:sz w:val="20"/>
                <w:szCs w:val="20"/>
              </w:rPr>
              <w:br/>
              <w:t xml:space="preserve">a. purpose; </w:t>
            </w:r>
            <w:r>
              <w:rPr>
                <w:sz w:val="20"/>
                <w:szCs w:val="20"/>
              </w:rPr>
              <w:br/>
              <w:t xml:space="preserve">b. scope; </w:t>
            </w:r>
            <w:r>
              <w:rPr>
                <w:sz w:val="20"/>
                <w:szCs w:val="20"/>
              </w:rPr>
              <w:br/>
              <w:t xml:space="preserve">c. roles and responsibilities; </w:t>
            </w:r>
            <w:r>
              <w:rPr>
                <w:sz w:val="20"/>
                <w:szCs w:val="20"/>
              </w:rPr>
              <w:br/>
              <w:t xml:space="preserve">d. management commitment; </w:t>
            </w:r>
            <w:r>
              <w:rPr>
                <w:sz w:val="20"/>
                <w:szCs w:val="20"/>
              </w:rPr>
              <w:br/>
              <w:t xml:space="preserve">e. coordination among organizational entities; </w:t>
            </w:r>
            <w:r>
              <w:rPr>
                <w:sz w:val="20"/>
                <w:szCs w:val="20"/>
              </w:rPr>
              <w:br/>
              <w:t xml:space="preserve">f. compliance; </w:t>
            </w:r>
            <w:r>
              <w:rPr>
                <w:sz w:val="20"/>
                <w:szCs w:val="20"/>
              </w:rPr>
              <w:br/>
            </w:r>
            <w:r>
              <w:rPr>
                <w:sz w:val="20"/>
                <w:szCs w:val="20"/>
              </w:rPr>
              <w:br/>
              <w:t xml:space="preserve">(iii) the organization disseminates formal documented incident response policy to elements within the organization having associated incident response roles and responsibilities; </w:t>
            </w:r>
            <w:r>
              <w:rPr>
                <w:sz w:val="20"/>
                <w:szCs w:val="20"/>
              </w:rPr>
              <w:br/>
            </w:r>
            <w:r>
              <w:rPr>
                <w:sz w:val="20"/>
                <w:szCs w:val="20"/>
              </w:rPr>
              <w:br/>
              <w:t xml:space="preserve">(iv) the organization develops and formally documents incident response procedures; </w:t>
            </w:r>
            <w:r>
              <w:rPr>
                <w:sz w:val="20"/>
                <w:szCs w:val="20"/>
              </w:rPr>
              <w:br/>
            </w:r>
            <w:r>
              <w:rPr>
                <w:sz w:val="20"/>
                <w:szCs w:val="20"/>
              </w:rPr>
              <w:br/>
              <w:t xml:space="preserve">(v) the organization's incident response procedures facilitate the implementation of the incident response policy, and associated incident response controls; </w:t>
            </w:r>
            <w:r>
              <w:rPr>
                <w:sz w:val="20"/>
                <w:szCs w:val="20"/>
              </w:rPr>
              <w:br/>
            </w:r>
            <w:r>
              <w:rPr>
                <w:sz w:val="20"/>
                <w:szCs w:val="20"/>
              </w:rPr>
              <w:br/>
              <w:t xml:space="preserve">(vi) the organization disseminates formal documented incident response procedures to elements within the organization having associated incident response roles and responsibilities; </w:t>
            </w:r>
            <w:r>
              <w:rPr>
                <w:sz w:val="20"/>
                <w:szCs w:val="20"/>
              </w:rPr>
              <w:br/>
            </w:r>
            <w:r>
              <w:rPr>
                <w:sz w:val="20"/>
                <w:szCs w:val="20"/>
              </w:rPr>
              <w:br/>
              <w:t>(vii) the organization reviews/updates the incident response policy and procedures within every three hundred sixty-five (365) days.</w:t>
            </w:r>
            <w:proofErr w:type="gramEnd"/>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F06771" w:rsidP="001A51B2">
            <w:pPr>
              <w:jc w:val="center"/>
              <w:rPr>
                <w:sz w:val="20"/>
                <w:szCs w:val="20"/>
              </w:rPr>
            </w:pPr>
            <w:r>
              <w:rPr>
                <w:sz w:val="20"/>
                <w:szCs w:val="20"/>
              </w:rPr>
              <w:t>SMART  THINK</w:t>
            </w:r>
            <w:r w:rsidR="00F63235">
              <w:rPr>
                <w:sz w:val="20"/>
                <w:szCs w:val="20"/>
              </w:rPr>
              <w:br/>
            </w:r>
            <w:r w:rsidR="0009401D">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IR</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identifies personnel with incident response roles and responsibilities with respect to the information system; </w:t>
            </w:r>
            <w:r>
              <w:rPr>
                <w:sz w:val="20"/>
                <w:szCs w:val="20"/>
              </w:rPr>
              <w:br/>
            </w:r>
            <w:r>
              <w:rPr>
                <w:sz w:val="20"/>
                <w:szCs w:val="20"/>
              </w:rPr>
              <w:br/>
              <w:t xml:space="preserve">(ii) the organization provides incident response training to personnel with incident response roles and responsibilities with respect to the information system; </w:t>
            </w:r>
            <w:r>
              <w:rPr>
                <w:sz w:val="20"/>
                <w:szCs w:val="20"/>
              </w:rPr>
              <w:br/>
            </w:r>
            <w:r>
              <w:rPr>
                <w:sz w:val="20"/>
                <w:szCs w:val="20"/>
              </w:rPr>
              <w:br/>
              <w:t xml:space="preserve">(iii) incident response training material addresses the procedures and activities necessary to fulfill identified organizational incident response roles and responsibilities; </w:t>
            </w:r>
            <w:r>
              <w:rPr>
                <w:sz w:val="20"/>
                <w:szCs w:val="20"/>
              </w:rPr>
              <w:br/>
            </w:r>
            <w:r>
              <w:rPr>
                <w:sz w:val="20"/>
                <w:szCs w:val="20"/>
              </w:rPr>
              <w:br/>
              <w:t xml:space="preserve">(iv) the organization defines in the security plan, explicitly or by reference, the frequency of refresher incident response training and the frequency is at least annually; </w:t>
            </w:r>
            <w:r>
              <w:rPr>
                <w:sz w:val="20"/>
                <w:szCs w:val="20"/>
              </w:rPr>
              <w:br/>
            </w:r>
            <w:r>
              <w:rPr>
                <w:sz w:val="20"/>
                <w:szCs w:val="20"/>
              </w:rPr>
              <w:br/>
              <w:t>(v) the organization provides refresher incident response training in accordance with organization-defined frequency.</w:t>
            </w:r>
            <w:proofErr w:type="gramEnd"/>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IR</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3</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defines incident response tests/exercises; </w:t>
            </w:r>
            <w:r>
              <w:rPr>
                <w:sz w:val="20"/>
                <w:szCs w:val="20"/>
              </w:rPr>
              <w:br/>
            </w:r>
            <w:r>
              <w:rPr>
                <w:sz w:val="20"/>
                <w:szCs w:val="20"/>
              </w:rPr>
              <w:br/>
              <w:t xml:space="preserve">(ii) the organization defines in the security plan, explicitly or by reference, the frequency of incident response tests/exercises and the frequency is at least annually; </w:t>
            </w:r>
            <w:r>
              <w:rPr>
                <w:sz w:val="20"/>
                <w:szCs w:val="20"/>
              </w:rPr>
              <w:br/>
            </w:r>
            <w:r>
              <w:rPr>
                <w:sz w:val="20"/>
                <w:szCs w:val="20"/>
              </w:rPr>
              <w:br/>
              <w:t xml:space="preserve">(iii) the organization tests/exercises the incident response capability for the information system using organization-defined tests/exercises in accordance with organization-defined frequency; </w:t>
            </w:r>
            <w:r>
              <w:rPr>
                <w:sz w:val="20"/>
                <w:szCs w:val="20"/>
              </w:rPr>
              <w:br/>
            </w:r>
            <w:r>
              <w:rPr>
                <w:sz w:val="20"/>
                <w:szCs w:val="20"/>
              </w:rPr>
              <w:br/>
              <w:t xml:space="preserve">(iv) the organization documents the results of incident response tests/exercises; </w:t>
            </w:r>
            <w:r>
              <w:rPr>
                <w:sz w:val="20"/>
                <w:szCs w:val="20"/>
              </w:rPr>
              <w:br/>
            </w:r>
            <w:r>
              <w:rPr>
                <w:sz w:val="20"/>
                <w:szCs w:val="20"/>
              </w:rPr>
              <w:br/>
              <w:t>(v) the organization determines the effectiveness of the incident response capability.</w:t>
            </w:r>
            <w:proofErr w:type="gramEnd"/>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IR</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implements an incident handling capability for security incidents that includes: </w:t>
            </w:r>
            <w:r>
              <w:rPr>
                <w:sz w:val="20"/>
                <w:szCs w:val="20"/>
              </w:rPr>
              <w:br/>
              <w:t xml:space="preserve">a. preparation; </w:t>
            </w:r>
            <w:r>
              <w:rPr>
                <w:sz w:val="20"/>
                <w:szCs w:val="20"/>
              </w:rPr>
              <w:br/>
              <w:t xml:space="preserve">b. detection and analysis; </w:t>
            </w:r>
            <w:r>
              <w:rPr>
                <w:sz w:val="20"/>
                <w:szCs w:val="20"/>
              </w:rPr>
              <w:br/>
              <w:t xml:space="preserve">c. containment; </w:t>
            </w:r>
            <w:r>
              <w:rPr>
                <w:sz w:val="20"/>
                <w:szCs w:val="20"/>
              </w:rPr>
              <w:br/>
              <w:t xml:space="preserve">d. eradication; </w:t>
            </w:r>
            <w:r>
              <w:rPr>
                <w:sz w:val="20"/>
                <w:szCs w:val="20"/>
              </w:rPr>
              <w:br/>
              <w:t xml:space="preserve">e. recovery; </w:t>
            </w:r>
            <w:r>
              <w:rPr>
                <w:sz w:val="20"/>
                <w:szCs w:val="20"/>
              </w:rPr>
              <w:br/>
            </w:r>
            <w:r>
              <w:rPr>
                <w:sz w:val="20"/>
                <w:szCs w:val="20"/>
              </w:rPr>
              <w:br/>
              <w:t xml:space="preserve">(ii) the organization coordinates incident handling activities with contingency planning activities; </w:t>
            </w:r>
            <w:r>
              <w:rPr>
                <w:sz w:val="20"/>
                <w:szCs w:val="20"/>
              </w:rPr>
              <w:br/>
            </w:r>
            <w:r>
              <w:rPr>
                <w:sz w:val="20"/>
                <w:szCs w:val="20"/>
              </w:rPr>
              <w:br/>
              <w:t xml:space="preserve">(iii) the organization incorporates the lessons learned from ongoing incident handling activities into: </w:t>
            </w:r>
            <w:r>
              <w:rPr>
                <w:sz w:val="20"/>
                <w:szCs w:val="20"/>
              </w:rPr>
              <w:br/>
              <w:t xml:space="preserve">a. incident response procedures; </w:t>
            </w:r>
            <w:r>
              <w:rPr>
                <w:sz w:val="20"/>
                <w:szCs w:val="20"/>
              </w:rPr>
              <w:br/>
              <w:t xml:space="preserve">b. training; </w:t>
            </w:r>
            <w:r>
              <w:rPr>
                <w:sz w:val="20"/>
                <w:szCs w:val="20"/>
              </w:rPr>
              <w:br/>
              <w:t xml:space="preserve">c. testing/exercises; </w:t>
            </w:r>
            <w:r>
              <w:rPr>
                <w:sz w:val="20"/>
                <w:szCs w:val="20"/>
              </w:rPr>
              <w:br/>
            </w:r>
            <w:r>
              <w:rPr>
                <w:sz w:val="20"/>
                <w:szCs w:val="20"/>
              </w:rPr>
              <w:br/>
              <w:t>(iv) the organization implements the resulting changes to incident response procedures, training and testing/exercise accordingly.</w:t>
            </w:r>
            <w:proofErr w:type="gramEnd"/>
            <w:r>
              <w:rPr>
                <w:sz w:val="20"/>
                <w:szCs w:val="20"/>
              </w:rPr>
              <w:t xml:space="preserve"> </w:t>
            </w:r>
            <w:r>
              <w:rPr>
                <w:sz w:val="20"/>
                <w:szCs w:val="20"/>
              </w:rPr>
              <w:br/>
            </w:r>
            <w:r>
              <w:rPr>
                <w:sz w:val="20"/>
                <w:szCs w:val="20"/>
              </w:rPr>
              <w:br/>
              <w:t xml:space="preserve">(v) </w:t>
            </w:r>
            <w:proofErr w:type="gramStart"/>
            <w:r>
              <w:rPr>
                <w:sz w:val="20"/>
                <w:szCs w:val="20"/>
              </w:rPr>
              <w:t>the</w:t>
            </w:r>
            <w:proofErr w:type="gramEnd"/>
            <w:r>
              <w:rPr>
                <w:sz w:val="20"/>
                <w:szCs w:val="20"/>
              </w:rPr>
              <w:t xml:space="preserve"> organization meets all the requirements specified below: </w:t>
            </w:r>
            <w:r>
              <w:rPr>
                <w:sz w:val="20"/>
                <w:szCs w:val="20"/>
              </w:rPr>
              <w:br/>
              <w:t xml:space="preserve">a. Document relevant information related to a security incident according to </w:t>
            </w:r>
            <w:r w:rsidR="009150BF">
              <w:rPr>
                <w:sz w:val="20"/>
                <w:szCs w:val="20"/>
              </w:rPr>
              <w:t>SMART THINK</w:t>
            </w:r>
            <w:r>
              <w:rPr>
                <w:sz w:val="20"/>
                <w:szCs w:val="20"/>
              </w:rPr>
              <w:t xml:space="preserve"> Information Security Incident Handling and Breach Notification Procedures. </w:t>
            </w:r>
            <w:r>
              <w:rPr>
                <w:sz w:val="20"/>
                <w:szCs w:val="20"/>
              </w:rPr>
              <w:br/>
              <w:t xml:space="preserve">b. Preserve evidence through technical means, including secured storage of evidence media and "write" protection of evidence media. Use sound forensics processes and utilities that support legal requirements. Determine and follow chain of custody for forensic evidence. </w:t>
            </w:r>
            <w:r>
              <w:rPr>
                <w:sz w:val="20"/>
                <w:szCs w:val="20"/>
              </w:rPr>
              <w:br/>
              <w:t>c. Identify vulnerability exploited during a security incident. Implement security safeguards to reduce risk and vulnerability exploit exposure.</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F06771" w:rsidP="001A51B2">
            <w:pPr>
              <w:jc w:val="center"/>
              <w:rPr>
                <w:sz w:val="20"/>
                <w:szCs w:val="20"/>
              </w:rPr>
            </w:pPr>
            <w:r>
              <w:rPr>
                <w:sz w:val="20"/>
                <w:szCs w:val="20"/>
              </w:rPr>
              <w:t>SMART  THINK</w:t>
            </w:r>
            <w:r w:rsidR="00F63235">
              <w:rPr>
                <w:sz w:val="20"/>
                <w:szCs w:val="20"/>
              </w:rPr>
              <w:br/>
            </w:r>
            <w:r w:rsidR="0009401D">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IR</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the organization tracks and documents </w:t>
            </w:r>
            <w:proofErr w:type="gramStart"/>
            <w:r>
              <w:rPr>
                <w:sz w:val="20"/>
                <w:szCs w:val="20"/>
              </w:rPr>
              <w:t>information system security incidents</w:t>
            </w:r>
            <w:proofErr w:type="gramEnd"/>
            <w:r>
              <w:rPr>
                <w:sz w:val="20"/>
                <w:szCs w:val="20"/>
              </w:rPr>
              <w:t>.</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F06771" w:rsidP="001A51B2">
            <w:pPr>
              <w:jc w:val="center"/>
              <w:rPr>
                <w:sz w:val="20"/>
                <w:szCs w:val="20"/>
              </w:rPr>
            </w:pPr>
            <w:r>
              <w:rPr>
                <w:sz w:val="20"/>
                <w:szCs w:val="20"/>
              </w:rPr>
              <w:t>SMART  THINK</w:t>
            </w:r>
            <w:r w:rsidR="00F63235">
              <w:rPr>
                <w:sz w:val="20"/>
                <w:szCs w:val="20"/>
              </w:rPr>
              <w:br/>
            </w:r>
            <w:r w:rsidR="0009401D">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IR</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requires personnel to report suspected security incidents to the organizational incident response capability within the timeframe established in the current </w:t>
            </w:r>
            <w:r w:rsidR="009150BF">
              <w:rPr>
                <w:sz w:val="20"/>
                <w:szCs w:val="20"/>
              </w:rPr>
              <w:t>SMART THINK</w:t>
            </w:r>
            <w:r>
              <w:rPr>
                <w:sz w:val="20"/>
                <w:szCs w:val="20"/>
              </w:rPr>
              <w:t xml:space="preserve"> Information Security Incident Handling and Breach Analysis/Notification Procedure; </w:t>
            </w:r>
            <w:r>
              <w:rPr>
                <w:sz w:val="20"/>
                <w:szCs w:val="20"/>
              </w:rPr>
              <w:br/>
            </w:r>
            <w:r>
              <w:rPr>
                <w:sz w:val="20"/>
                <w:szCs w:val="20"/>
              </w:rPr>
              <w:br/>
              <w:t>(ii) the organization reports security incident information to designated authorities.</w:t>
            </w:r>
          </w:p>
        </w:tc>
        <w:tc>
          <w:tcPr>
            <w:tcW w:w="0" w:type="auto"/>
            <w:tcBorders>
              <w:bottom w:val="single" w:sz="12" w:space="0" w:color="000000"/>
              <w:right w:val="single" w:sz="12" w:space="0" w:color="000000"/>
            </w:tcBorders>
            <w:hideMark/>
          </w:tcPr>
          <w:p w:rsidR="00F63235" w:rsidRDefault="00F63235" w:rsidP="00F470B9">
            <w:pPr>
              <w:rPr>
                <w:sz w:val="20"/>
                <w:szCs w:val="20"/>
              </w:rPr>
            </w:pPr>
            <w:r>
              <w:rPr>
                <w:sz w:val="20"/>
                <w:szCs w:val="20"/>
              </w:rPr>
              <w:t xml:space="preserve"> </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IR</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employs automated mechanisms to assist in the reporting of security incidents.</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MA</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develops and formally documents system maintenance policy; </w:t>
            </w:r>
            <w:r>
              <w:rPr>
                <w:sz w:val="20"/>
                <w:szCs w:val="20"/>
              </w:rPr>
              <w:br/>
            </w:r>
            <w:r>
              <w:rPr>
                <w:sz w:val="20"/>
                <w:szCs w:val="20"/>
              </w:rPr>
              <w:br/>
              <w:t xml:space="preserve">(ii) the organization's information system maintenance policy addresses: </w:t>
            </w:r>
            <w:r>
              <w:rPr>
                <w:sz w:val="20"/>
                <w:szCs w:val="20"/>
              </w:rPr>
              <w:br/>
              <w:t xml:space="preserve">a. purpose; </w:t>
            </w:r>
            <w:r>
              <w:rPr>
                <w:sz w:val="20"/>
                <w:szCs w:val="20"/>
              </w:rPr>
              <w:br/>
              <w:t xml:space="preserve">b. scope; </w:t>
            </w:r>
            <w:r>
              <w:rPr>
                <w:sz w:val="20"/>
                <w:szCs w:val="20"/>
              </w:rPr>
              <w:br/>
              <w:t xml:space="preserve">c. roles and responsibilities; management commitment; </w:t>
            </w:r>
            <w:r>
              <w:rPr>
                <w:sz w:val="20"/>
                <w:szCs w:val="20"/>
              </w:rPr>
              <w:br/>
              <w:t xml:space="preserve">d. coordination among organizational entities; </w:t>
            </w:r>
            <w:r>
              <w:rPr>
                <w:sz w:val="20"/>
                <w:szCs w:val="20"/>
              </w:rPr>
              <w:br/>
              <w:t xml:space="preserve">e. compliance; </w:t>
            </w:r>
            <w:r>
              <w:rPr>
                <w:sz w:val="20"/>
                <w:szCs w:val="20"/>
              </w:rPr>
              <w:br/>
            </w:r>
            <w:r>
              <w:rPr>
                <w:sz w:val="20"/>
                <w:szCs w:val="20"/>
              </w:rPr>
              <w:br/>
              <w:t xml:space="preserve">(iii) the organization disseminates formal documented system maintenance policy to elements within the organization having associated system maintenance roles and responsibilities; </w:t>
            </w:r>
            <w:r>
              <w:rPr>
                <w:sz w:val="20"/>
                <w:szCs w:val="20"/>
              </w:rPr>
              <w:br/>
            </w:r>
            <w:r>
              <w:rPr>
                <w:sz w:val="20"/>
                <w:szCs w:val="20"/>
              </w:rPr>
              <w:br/>
              <w:t xml:space="preserve">(iv) the organization develops and formally documents system maintenance procedures; </w:t>
            </w:r>
            <w:r>
              <w:rPr>
                <w:sz w:val="20"/>
                <w:szCs w:val="20"/>
              </w:rPr>
              <w:br/>
            </w:r>
            <w:r>
              <w:rPr>
                <w:sz w:val="20"/>
                <w:szCs w:val="20"/>
              </w:rPr>
              <w:br/>
              <w:t xml:space="preserve">(v) the organization system maintenance procedures facilitate implementation of the system maintenance policy and associated system maintenance controls; </w:t>
            </w:r>
            <w:r>
              <w:rPr>
                <w:sz w:val="20"/>
                <w:szCs w:val="20"/>
              </w:rPr>
              <w:br/>
            </w:r>
            <w:r>
              <w:rPr>
                <w:sz w:val="20"/>
                <w:szCs w:val="20"/>
              </w:rPr>
              <w:br/>
              <w:t xml:space="preserve">(vi) the organization disseminates formal documented system maintenance procedures to elements within the organization having associated system maintenance roles and responsibilities; </w:t>
            </w:r>
            <w:r>
              <w:rPr>
                <w:sz w:val="20"/>
                <w:szCs w:val="20"/>
              </w:rPr>
              <w:br/>
            </w:r>
            <w:r>
              <w:rPr>
                <w:sz w:val="20"/>
                <w:szCs w:val="20"/>
              </w:rPr>
              <w:br/>
              <w:t>(vii) the organization reviews/updates the information system maintenance policy and procedures within every three hundred sixty-five (365) days.</w:t>
            </w:r>
            <w:proofErr w:type="gramEnd"/>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06771" w:rsidP="001A51B2">
            <w:pPr>
              <w:jc w:val="center"/>
              <w:rPr>
                <w:sz w:val="20"/>
                <w:szCs w:val="20"/>
              </w:rPr>
            </w:pPr>
            <w:r>
              <w:rPr>
                <w:sz w:val="20"/>
                <w:szCs w:val="20"/>
              </w:rPr>
              <w:t>SMART  THINK</w:t>
            </w:r>
            <w:r w:rsidR="00F63235">
              <w:rPr>
                <w:sz w:val="20"/>
                <w:szCs w:val="20"/>
              </w:rPr>
              <w:br/>
            </w:r>
            <w:r w:rsidR="0009401D">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MA</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schedules, performs, documents, and reviews records of maintenance and repairs on information system components in accordance with manufacturer or vendor specifications and/or organizational requirements; </w:t>
            </w:r>
            <w:r>
              <w:rPr>
                <w:sz w:val="20"/>
                <w:szCs w:val="20"/>
              </w:rPr>
              <w:br/>
            </w:r>
            <w:r>
              <w:rPr>
                <w:sz w:val="20"/>
                <w:szCs w:val="20"/>
              </w:rPr>
              <w:br/>
              <w:t xml:space="preserve">(ii) the organization controls all maintenance activities, whether performed on site or remotely and whether the equipment is serviced on site or removed to another location; </w:t>
            </w:r>
            <w:r>
              <w:rPr>
                <w:sz w:val="20"/>
                <w:szCs w:val="20"/>
              </w:rPr>
              <w:br/>
            </w:r>
            <w:r>
              <w:rPr>
                <w:sz w:val="20"/>
                <w:szCs w:val="20"/>
              </w:rPr>
              <w:br/>
              <w:t xml:space="preserve">(iii) the organization requires that a designated official explicitly approve the removal of the information system or system components from organizational facilities for off-site maintenance or repairs; </w:t>
            </w:r>
            <w:r>
              <w:rPr>
                <w:sz w:val="20"/>
                <w:szCs w:val="20"/>
              </w:rPr>
              <w:br/>
            </w:r>
            <w:r>
              <w:rPr>
                <w:sz w:val="20"/>
                <w:szCs w:val="20"/>
              </w:rPr>
              <w:br/>
              <w:t xml:space="preserve">(iv) the organization sanitizes equipment to remove all information from associated media prior to removal from organizational facilities for off-site maintenance or repairs; </w:t>
            </w:r>
            <w:r>
              <w:rPr>
                <w:sz w:val="20"/>
                <w:szCs w:val="20"/>
              </w:rPr>
              <w:br/>
            </w:r>
            <w:r>
              <w:rPr>
                <w:sz w:val="20"/>
                <w:szCs w:val="20"/>
              </w:rPr>
              <w:br/>
              <w:t>(v) the organization checks all potentially impacted security controls to verify that the controls are still functioning properly following maintenance or repair actions.</w:t>
            </w:r>
            <w:proofErr w:type="gramEnd"/>
            <w:r>
              <w:rPr>
                <w:sz w:val="20"/>
                <w:szCs w:val="20"/>
              </w:rPr>
              <w:t xml:space="preserve"> </w:t>
            </w:r>
            <w:r>
              <w:rPr>
                <w:sz w:val="20"/>
                <w:szCs w:val="20"/>
              </w:rPr>
              <w:br/>
            </w:r>
            <w:r>
              <w:rPr>
                <w:sz w:val="20"/>
                <w:szCs w:val="20"/>
              </w:rPr>
              <w:br/>
              <w:t xml:space="preserve">(vi) </w:t>
            </w:r>
            <w:proofErr w:type="gramStart"/>
            <w:r>
              <w:rPr>
                <w:sz w:val="20"/>
                <w:szCs w:val="20"/>
              </w:rPr>
              <w:t>the</w:t>
            </w:r>
            <w:proofErr w:type="gramEnd"/>
            <w:r>
              <w:rPr>
                <w:sz w:val="20"/>
                <w:szCs w:val="20"/>
              </w:rPr>
              <w:t xml:space="preserve"> organization meets all the requirements below: </w:t>
            </w:r>
            <w:r>
              <w:rPr>
                <w:sz w:val="20"/>
                <w:szCs w:val="20"/>
              </w:rPr>
              <w:br/>
              <w:t>a. (For PII only) In facilities where PII is stored or accessed, document repairs and modifications to the physical components of a facility which are related to security (for example, hardware, walls, doors, and locks).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MA</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the organization maintains maintenance records for the information system that include: </w:t>
            </w:r>
            <w:r>
              <w:rPr>
                <w:sz w:val="20"/>
                <w:szCs w:val="20"/>
              </w:rPr>
              <w:br/>
            </w:r>
            <w:r>
              <w:rPr>
                <w:sz w:val="20"/>
                <w:szCs w:val="20"/>
              </w:rPr>
              <w:br/>
              <w:t xml:space="preserve">(i) date and time of maintenance; </w:t>
            </w:r>
            <w:r>
              <w:rPr>
                <w:sz w:val="20"/>
                <w:szCs w:val="20"/>
              </w:rPr>
              <w:br/>
            </w:r>
            <w:r>
              <w:rPr>
                <w:sz w:val="20"/>
                <w:szCs w:val="20"/>
              </w:rPr>
              <w:br/>
              <w:t xml:space="preserve">(ii) name of the individual performing the maintenance; </w:t>
            </w:r>
            <w:r>
              <w:rPr>
                <w:sz w:val="20"/>
                <w:szCs w:val="20"/>
              </w:rPr>
              <w:br/>
            </w:r>
            <w:r>
              <w:rPr>
                <w:sz w:val="20"/>
                <w:szCs w:val="20"/>
              </w:rPr>
              <w:br/>
              <w:t xml:space="preserve">(iii) name of escort, if necessary; description of the maintenance performed; and </w:t>
            </w:r>
            <w:r>
              <w:rPr>
                <w:sz w:val="20"/>
                <w:szCs w:val="20"/>
              </w:rPr>
              <w:br/>
            </w:r>
            <w:r>
              <w:rPr>
                <w:sz w:val="20"/>
                <w:szCs w:val="20"/>
              </w:rPr>
              <w:br/>
              <w:t>(iv) list of equipment removed or replaced (including identification numbers, if applicable).</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MA</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E3</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requires and ensures non-local maintenance and diagnostic services from an information system that implements a level of security at least as high as the level of security implemented on the information system being serviced; or </w:t>
            </w:r>
            <w:r>
              <w:rPr>
                <w:sz w:val="20"/>
                <w:szCs w:val="20"/>
              </w:rPr>
              <w:br/>
            </w:r>
            <w:r>
              <w:rPr>
                <w:sz w:val="20"/>
                <w:szCs w:val="20"/>
              </w:rPr>
              <w:br/>
              <w:t xml:space="preserve">(ii) the organization removes the component to be serviced from the information system and prior to non-local maintenance or diagnostic services, sanitizes the component (with regard to organizational information) before removal from organizational facilities; </w:t>
            </w:r>
            <w:r>
              <w:rPr>
                <w:sz w:val="20"/>
                <w:szCs w:val="20"/>
              </w:rPr>
              <w:br/>
            </w:r>
            <w:r>
              <w:rPr>
                <w:sz w:val="20"/>
                <w:szCs w:val="20"/>
              </w:rPr>
              <w:br/>
              <w:t>(iii) the organization after the removed component service is performed, inspects and sanitizes the component (with regard to potentially malicious software and surreptitious implants) before reconnecting to the information system.</w:t>
            </w:r>
            <w:proofErr w:type="gramEnd"/>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MA</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establishes a process for maintenance personnel authorization; </w:t>
            </w:r>
            <w:r>
              <w:rPr>
                <w:sz w:val="20"/>
                <w:szCs w:val="20"/>
              </w:rPr>
              <w:br/>
            </w:r>
            <w:r>
              <w:rPr>
                <w:sz w:val="20"/>
                <w:szCs w:val="20"/>
              </w:rPr>
              <w:br/>
              <w:t xml:space="preserve">(ii) the organization maintains a current list of authorized maintenance organizations or personnel; </w:t>
            </w:r>
            <w:r>
              <w:rPr>
                <w:sz w:val="20"/>
                <w:szCs w:val="20"/>
              </w:rPr>
              <w:br/>
            </w:r>
            <w:r>
              <w:rPr>
                <w:sz w:val="20"/>
                <w:szCs w:val="20"/>
              </w:rPr>
              <w:br/>
              <w:t>(iii) personnel performing maintenance on the information system either have the required access authorizations or are supervised by designated organizational personnel with the required access authorizations and technical competence deemed necessary to supervise information system maintenance.</w:t>
            </w:r>
            <w:proofErr w:type="gramEnd"/>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develops and formally documents media protection policy; </w:t>
            </w:r>
            <w:r>
              <w:rPr>
                <w:sz w:val="20"/>
                <w:szCs w:val="20"/>
              </w:rPr>
              <w:br/>
            </w:r>
            <w:r>
              <w:rPr>
                <w:sz w:val="20"/>
                <w:szCs w:val="20"/>
              </w:rPr>
              <w:br/>
              <w:t xml:space="preserve">(ii) the organization's media protection policy addresses: </w:t>
            </w:r>
            <w:r>
              <w:rPr>
                <w:sz w:val="20"/>
                <w:szCs w:val="20"/>
              </w:rPr>
              <w:br/>
              <w:t xml:space="preserve">a. purpose; </w:t>
            </w:r>
            <w:r>
              <w:rPr>
                <w:sz w:val="20"/>
                <w:szCs w:val="20"/>
              </w:rPr>
              <w:br/>
              <w:t xml:space="preserve">b. scope; </w:t>
            </w:r>
            <w:r>
              <w:rPr>
                <w:sz w:val="20"/>
                <w:szCs w:val="20"/>
              </w:rPr>
              <w:br/>
              <w:t xml:space="preserve">c. roles and responsibilities; </w:t>
            </w:r>
            <w:r>
              <w:rPr>
                <w:sz w:val="20"/>
                <w:szCs w:val="20"/>
              </w:rPr>
              <w:br/>
              <w:t xml:space="preserve">d. management commitment; </w:t>
            </w:r>
            <w:r>
              <w:rPr>
                <w:sz w:val="20"/>
                <w:szCs w:val="20"/>
              </w:rPr>
              <w:br/>
              <w:t xml:space="preserve">e. coordination among organizational entities; </w:t>
            </w:r>
            <w:r>
              <w:rPr>
                <w:sz w:val="20"/>
                <w:szCs w:val="20"/>
              </w:rPr>
              <w:br/>
              <w:t xml:space="preserve">f. compliance; </w:t>
            </w:r>
            <w:r>
              <w:rPr>
                <w:sz w:val="20"/>
                <w:szCs w:val="20"/>
              </w:rPr>
              <w:br/>
            </w:r>
            <w:r>
              <w:rPr>
                <w:sz w:val="20"/>
                <w:szCs w:val="20"/>
              </w:rPr>
              <w:br/>
              <w:t xml:space="preserve">(iii) the organization disseminates formal documented media protection policy to elements within the organization having associated media protection roles and responsibilities; </w:t>
            </w:r>
            <w:r>
              <w:rPr>
                <w:sz w:val="20"/>
                <w:szCs w:val="20"/>
              </w:rPr>
              <w:br/>
            </w:r>
            <w:r>
              <w:rPr>
                <w:sz w:val="20"/>
                <w:szCs w:val="20"/>
              </w:rPr>
              <w:br/>
              <w:t xml:space="preserve">(iv) the organization develops and formally documents media protection procedures; </w:t>
            </w:r>
            <w:r>
              <w:rPr>
                <w:sz w:val="20"/>
                <w:szCs w:val="20"/>
              </w:rPr>
              <w:br/>
            </w:r>
            <w:r>
              <w:rPr>
                <w:sz w:val="20"/>
                <w:szCs w:val="20"/>
              </w:rPr>
              <w:br/>
              <w:t xml:space="preserve">(v) the organization's media protection procedures facilitate the implementation of the media protection policy, and associated media protection controls; </w:t>
            </w:r>
            <w:r>
              <w:rPr>
                <w:sz w:val="20"/>
                <w:szCs w:val="20"/>
              </w:rPr>
              <w:br/>
            </w:r>
            <w:r>
              <w:rPr>
                <w:sz w:val="20"/>
                <w:szCs w:val="20"/>
              </w:rPr>
              <w:br/>
              <w:t>(vi) the organization disseminates formal documented media protection procedures to elements within the organization having associated media protection roles and responsibilities.</w:t>
            </w:r>
            <w:proofErr w:type="gramEnd"/>
            <w:r>
              <w:rPr>
                <w:sz w:val="20"/>
                <w:szCs w:val="20"/>
              </w:rPr>
              <w:t xml:space="preserve"> </w:t>
            </w:r>
            <w:r>
              <w:rPr>
                <w:sz w:val="20"/>
                <w:szCs w:val="20"/>
              </w:rPr>
              <w:br/>
            </w:r>
            <w:r>
              <w:rPr>
                <w:sz w:val="20"/>
                <w:szCs w:val="20"/>
              </w:rPr>
              <w:br/>
            </w:r>
            <w:r>
              <w:rPr>
                <w:sz w:val="20"/>
                <w:szCs w:val="20"/>
              </w:rPr>
              <w:br/>
              <w:t xml:space="preserve">(vii) </w:t>
            </w:r>
            <w:proofErr w:type="gramStart"/>
            <w:r>
              <w:rPr>
                <w:sz w:val="20"/>
                <w:szCs w:val="20"/>
              </w:rPr>
              <w:t>the</w:t>
            </w:r>
            <w:proofErr w:type="gramEnd"/>
            <w:r>
              <w:rPr>
                <w:sz w:val="20"/>
                <w:szCs w:val="20"/>
              </w:rPr>
              <w:t xml:space="preserve"> organization reviews/updates the media protection policy and procedures within every three hundred sixty-five (365) days. </w:t>
            </w:r>
            <w:r>
              <w:rPr>
                <w:sz w:val="20"/>
                <w:szCs w:val="20"/>
              </w:rPr>
              <w:br/>
            </w:r>
            <w:r>
              <w:rPr>
                <w:sz w:val="20"/>
                <w:szCs w:val="20"/>
              </w:rPr>
              <w:br/>
              <w:t xml:space="preserve">(viii) </w:t>
            </w:r>
            <w:proofErr w:type="gramStart"/>
            <w:r>
              <w:rPr>
                <w:sz w:val="20"/>
                <w:szCs w:val="20"/>
              </w:rPr>
              <w:t>the</w:t>
            </w:r>
            <w:proofErr w:type="gramEnd"/>
            <w:r>
              <w:rPr>
                <w:sz w:val="20"/>
                <w:szCs w:val="20"/>
              </w:rPr>
              <w:t xml:space="preserve"> organization meets all the requirements below: </w:t>
            </w:r>
            <w:r>
              <w:rPr>
                <w:sz w:val="20"/>
                <w:szCs w:val="20"/>
              </w:rPr>
              <w:br/>
              <w:t>a. (For PII only) Semi-annual inventories of magnetic tapes containing PII are conducted. The organization accounts for any missing tape containing PII by documenting the search efforts and notifying the tape initiator of the loss.</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defines: </w:t>
            </w:r>
            <w:r>
              <w:rPr>
                <w:sz w:val="20"/>
                <w:szCs w:val="20"/>
              </w:rPr>
              <w:br/>
              <w:t xml:space="preserve">a. digital and non-digital media requiring restricted access; </w:t>
            </w:r>
            <w:r>
              <w:rPr>
                <w:sz w:val="20"/>
                <w:szCs w:val="20"/>
              </w:rPr>
              <w:br/>
              <w:t xml:space="preserve">b. individuals authorized to access the media; </w:t>
            </w:r>
            <w:r>
              <w:rPr>
                <w:sz w:val="20"/>
                <w:szCs w:val="20"/>
              </w:rPr>
              <w:br/>
              <w:t xml:space="preserve">c. security measures taken to restrict access; </w:t>
            </w:r>
            <w:r>
              <w:rPr>
                <w:sz w:val="20"/>
                <w:szCs w:val="20"/>
              </w:rPr>
              <w:br/>
              <w:t>(ii) the organization restricts access to organization-defined information system media to organization-defined authorized individuals using organization-defined security measures.</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employs automated mechanisms to restrict access to media storage areas; </w:t>
            </w:r>
            <w:r>
              <w:rPr>
                <w:sz w:val="20"/>
                <w:szCs w:val="20"/>
              </w:rPr>
              <w:br/>
            </w:r>
            <w:r>
              <w:rPr>
                <w:sz w:val="20"/>
                <w:szCs w:val="20"/>
              </w:rPr>
              <w:br/>
              <w:t>(ii) the organization employs automated mechanisms to audit access attempts and access granted to media storage areas.</w:t>
            </w:r>
          </w:p>
        </w:tc>
        <w:tc>
          <w:tcPr>
            <w:tcW w:w="0" w:type="auto"/>
            <w:tcBorders>
              <w:bottom w:val="single" w:sz="12" w:space="0" w:color="000000"/>
              <w:right w:val="single" w:sz="12" w:space="0" w:color="000000"/>
            </w:tcBorders>
            <w:hideMark/>
          </w:tcPr>
          <w:p w:rsidR="00F63235" w:rsidRDefault="00F63235" w:rsidP="005013D7">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9150BF">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3</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defines removable media types and information system output that require marking; </w:t>
            </w:r>
            <w:r>
              <w:rPr>
                <w:sz w:val="20"/>
                <w:szCs w:val="20"/>
              </w:rPr>
              <w:br/>
            </w:r>
            <w:r>
              <w:rPr>
                <w:sz w:val="20"/>
                <w:szCs w:val="20"/>
              </w:rPr>
              <w:br/>
              <w:t xml:space="preserve">(ii) the organization marks removable media and information system output in accordance with organizational policies and procedures, indicating the distribution limitations, handling caveats, and applicable security markings (if any) of the information; </w:t>
            </w:r>
            <w:r>
              <w:rPr>
                <w:sz w:val="20"/>
                <w:szCs w:val="20"/>
              </w:rPr>
              <w:br/>
            </w:r>
            <w:r>
              <w:rPr>
                <w:sz w:val="20"/>
                <w:szCs w:val="20"/>
              </w:rPr>
              <w:br/>
              <w:t xml:space="preserve">(iii) the organization defines: </w:t>
            </w:r>
            <w:r>
              <w:rPr>
                <w:sz w:val="20"/>
                <w:szCs w:val="20"/>
              </w:rPr>
              <w:br/>
              <w:t xml:space="preserve">a. removable media types and information system output exempt from marking; </w:t>
            </w:r>
            <w:r>
              <w:rPr>
                <w:sz w:val="20"/>
                <w:szCs w:val="20"/>
              </w:rPr>
              <w:br/>
              <w:t xml:space="preserve">b. controlled areas designated for retaining removable media and information output exempt from marking; </w:t>
            </w:r>
            <w:r>
              <w:rPr>
                <w:sz w:val="20"/>
                <w:szCs w:val="20"/>
              </w:rPr>
              <w:br/>
            </w:r>
            <w:r>
              <w:rPr>
                <w:sz w:val="20"/>
                <w:szCs w:val="20"/>
              </w:rPr>
              <w:br/>
              <w:t>(iv) removable media and information system output exempt from marking remain within designated controlled areas.</w:t>
            </w:r>
            <w:proofErr w:type="gramEnd"/>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hideMark/>
          </w:tcPr>
          <w:p w:rsidR="00F63235" w:rsidRDefault="009150BF" w:rsidP="009150BF">
            <w:pPr>
              <w:rPr>
                <w:sz w:val="20"/>
                <w:szCs w:val="20"/>
              </w:rPr>
            </w:pPr>
            <w:r w:rsidRPr="00A870B8">
              <w:rPr>
                <w:color w:val="000000"/>
                <w:sz w:val="20"/>
                <w:szCs w:val="20"/>
              </w:rPr>
              <w:t>Media Protection Policy, Data Classification policy</w:t>
            </w:r>
            <w:r w:rsidR="00F63235">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defines: </w:t>
            </w:r>
            <w:r>
              <w:rPr>
                <w:sz w:val="20"/>
                <w:szCs w:val="20"/>
              </w:rPr>
              <w:br/>
              <w:t xml:space="preserve">a. types of digital and non-digital media physically controlled and securely stored within designated controlled areas; </w:t>
            </w:r>
            <w:r>
              <w:rPr>
                <w:sz w:val="20"/>
                <w:szCs w:val="20"/>
              </w:rPr>
              <w:br/>
              <w:t xml:space="preserve">b. controlled areas designated to physically control and securely store the media; </w:t>
            </w:r>
            <w:r>
              <w:rPr>
                <w:sz w:val="20"/>
                <w:szCs w:val="20"/>
              </w:rPr>
              <w:br/>
              <w:t xml:space="preserve">c. security measures to physically control and securely store the media within designated controlled areas; </w:t>
            </w:r>
            <w:r>
              <w:rPr>
                <w:sz w:val="20"/>
                <w:szCs w:val="20"/>
              </w:rPr>
              <w:br/>
            </w:r>
            <w:r>
              <w:rPr>
                <w:sz w:val="20"/>
                <w:szCs w:val="20"/>
              </w:rPr>
              <w:br/>
              <w:t xml:space="preserve">(ii) the organization physically controls and securely stores </w:t>
            </w:r>
            <w:r w:rsidR="009150BF">
              <w:rPr>
                <w:sz w:val="20"/>
                <w:szCs w:val="20"/>
              </w:rPr>
              <w:t>SMART THINK</w:t>
            </w:r>
            <w:r>
              <w:rPr>
                <w:sz w:val="20"/>
                <w:szCs w:val="20"/>
              </w:rPr>
              <w:t xml:space="preserve"> information system media within organization-defined controlled areas using organization-defined security measures; </w:t>
            </w:r>
            <w:r>
              <w:rPr>
                <w:sz w:val="20"/>
                <w:szCs w:val="20"/>
              </w:rPr>
              <w:br/>
            </w:r>
            <w:r>
              <w:rPr>
                <w:sz w:val="20"/>
                <w:szCs w:val="20"/>
              </w:rPr>
              <w:br/>
              <w:t xml:space="preserve">(iii) the organization protects </w:t>
            </w:r>
            <w:r w:rsidR="009150BF">
              <w:rPr>
                <w:sz w:val="20"/>
                <w:szCs w:val="20"/>
              </w:rPr>
              <w:t>SMART THINK</w:t>
            </w:r>
            <w:r>
              <w:rPr>
                <w:sz w:val="20"/>
                <w:szCs w:val="20"/>
              </w:rPr>
              <w:t xml:space="preserve"> information system media until the media are destroyed or sanitized using approved equipment, techniques, and procedures; </w:t>
            </w:r>
            <w:r>
              <w:rPr>
                <w:sz w:val="20"/>
                <w:szCs w:val="20"/>
              </w:rPr>
              <w:br/>
            </w:r>
            <w:r>
              <w:rPr>
                <w:sz w:val="20"/>
                <w:szCs w:val="20"/>
              </w:rPr>
              <w:br/>
              <w:t xml:space="preserve">(iv) the organization meets all the requirements below: </w:t>
            </w:r>
            <w:r>
              <w:rPr>
                <w:sz w:val="20"/>
                <w:szCs w:val="20"/>
              </w:rPr>
              <w:br/>
              <w:t>a. (For PII only) Evaluate employing an approved method of cryptography (see SC-13) to protect PII at rest, consistent with NIST SP 800-66 guidance.</w:t>
            </w:r>
            <w:proofErr w:type="gramEnd"/>
            <w:r>
              <w:rPr>
                <w:sz w:val="20"/>
                <w:szCs w:val="20"/>
              </w:rPr>
              <w:t xml:space="preserve"> </w:t>
            </w:r>
            <w:r>
              <w:rPr>
                <w:sz w:val="20"/>
                <w:szCs w:val="20"/>
              </w:rPr>
              <w:br/>
              <w:t xml:space="preserve">b. (For PII only) If PII is recorded on magnetic media with other </w:t>
            </w:r>
            <w:proofErr w:type="gramStart"/>
            <w:r>
              <w:rPr>
                <w:sz w:val="20"/>
                <w:szCs w:val="20"/>
              </w:rPr>
              <w:t>data,</w:t>
            </w:r>
            <w:proofErr w:type="gramEnd"/>
            <w:r>
              <w:rPr>
                <w:sz w:val="20"/>
                <w:szCs w:val="20"/>
              </w:rPr>
              <w:t xml:space="preserve"> it should be protected as if it were entirely personally identifiable information.</w:t>
            </w:r>
          </w:p>
        </w:tc>
        <w:tc>
          <w:tcPr>
            <w:tcW w:w="0" w:type="auto"/>
            <w:tcBorders>
              <w:bottom w:val="single" w:sz="12" w:space="0" w:color="000000"/>
              <w:right w:val="single" w:sz="12" w:space="0" w:color="000000"/>
            </w:tcBorders>
            <w:hideMark/>
          </w:tcPr>
          <w:p w:rsidR="00F63235" w:rsidRDefault="00F63235" w:rsidP="00F470B9">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protects and controls digital and non-digital media containing </w:t>
            </w:r>
            <w:r w:rsidR="009150BF">
              <w:rPr>
                <w:sz w:val="20"/>
                <w:szCs w:val="20"/>
              </w:rPr>
              <w:t>SMART THINK</w:t>
            </w:r>
            <w:r>
              <w:rPr>
                <w:sz w:val="20"/>
                <w:szCs w:val="20"/>
              </w:rPr>
              <w:t xml:space="preserve"> sensitive information during transport outside of controlled areas using cryptography and tamper evident packaging and (a) if hand carried, using securable container (e.g., locked briefcase) via authorized personnel, or (b) if shipped, track able with receipt by commercial carrier; </w:t>
            </w:r>
            <w:r>
              <w:rPr>
                <w:sz w:val="20"/>
                <w:szCs w:val="20"/>
              </w:rPr>
              <w:br/>
            </w:r>
            <w:r>
              <w:rPr>
                <w:sz w:val="20"/>
                <w:szCs w:val="20"/>
              </w:rPr>
              <w:br/>
              <w:t xml:space="preserve">(ii) the organization maintains accountability for information system media during transport outside of controlled areas; </w:t>
            </w:r>
            <w:r>
              <w:rPr>
                <w:sz w:val="20"/>
                <w:szCs w:val="20"/>
              </w:rPr>
              <w:br/>
            </w:r>
            <w:r>
              <w:rPr>
                <w:sz w:val="20"/>
                <w:szCs w:val="20"/>
              </w:rPr>
              <w:br/>
              <w:t xml:space="preserve">(iii) the organization identifies personnel authorized to transport information system media outside of controlled areas; </w:t>
            </w:r>
            <w:r>
              <w:rPr>
                <w:sz w:val="20"/>
                <w:szCs w:val="20"/>
              </w:rPr>
              <w:br/>
            </w:r>
            <w:r>
              <w:rPr>
                <w:sz w:val="20"/>
                <w:szCs w:val="20"/>
              </w:rPr>
              <w:br/>
              <w:t>(iv) the organization restricts the activities associated with transport of information system media to authorized personnel.</w:t>
            </w:r>
            <w:proofErr w:type="gramEnd"/>
            <w:r>
              <w:rPr>
                <w:sz w:val="20"/>
                <w:szCs w:val="20"/>
              </w:rPr>
              <w:t xml:space="preserve"> </w:t>
            </w:r>
            <w:r>
              <w:rPr>
                <w:sz w:val="20"/>
                <w:szCs w:val="20"/>
              </w:rPr>
              <w:br/>
            </w:r>
            <w:r>
              <w:rPr>
                <w:sz w:val="20"/>
                <w:szCs w:val="20"/>
              </w:rPr>
              <w:br/>
              <w:t xml:space="preserve">(v) </w:t>
            </w:r>
            <w:proofErr w:type="gramStart"/>
            <w:r>
              <w:rPr>
                <w:sz w:val="20"/>
                <w:szCs w:val="20"/>
              </w:rPr>
              <w:t>the</w:t>
            </w:r>
            <w:proofErr w:type="gramEnd"/>
            <w:r>
              <w:rPr>
                <w:sz w:val="20"/>
                <w:szCs w:val="20"/>
              </w:rPr>
              <w:t xml:space="preserve"> organization meets all the requirements specified requirements below: </w:t>
            </w:r>
            <w:r>
              <w:rPr>
                <w:sz w:val="20"/>
                <w:szCs w:val="20"/>
              </w:rPr>
              <w:br/>
              <w:t xml:space="preserve">a. (For PII only) Protect and control PII media during transport outside of controlled areas and restricts the activities associated with transport of such media to authorized personnel. PII must be in locked cabinets or sealed packing cartons while in transit. </w:t>
            </w:r>
            <w:r>
              <w:rPr>
                <w:sz w:val="20"/>
                <w:szCs w:val="20"/>
              </w:rPr>
              <w:br/>
              <w:t xml:space="preserve">b. (For FTI only) Organizations </w:t>
            </w:r>
            <w:proofErr w:type="gramStart"/>
            <w:r>
              <w:rPr>
                <w:sz w:val="20"/>
                <w:szCs w:val="20"/>
              </w:rPr>
              <w:t>are not allowed</w:t>
            </w:r>
            <w:proofErr w:type="gramEnd"/>
            <w:r>
              <w:rPr>
                <w:sz w:val="20"/>
                <w:szCs w:val="20"/>
              </w:rPr>
              <w:t xml:space="preserve"> to make further disclosures of FTI to their agents or to a contractor unless authorized by statute. (See IRS Pub. 1075, sect. 11.1 and 11.7</w:t>
            </w:r>
          </w:p>
        </w:tc>
        <w:tc>
          <w:tcPr>
            <w:tcW w:w="0" w:type="auto"/>
            <w:tcBorders>
              <w:bottom w:val="single" w:sz="12" w:space="0" w:color="000000"/>
              <w:right w:val="single" w:sz="12" w:space="0" w:color="000000"/>
            </w:tcBorders>
            <w:hideMark/>
          </w:tcPr>
          <w:p w:rsidR="00F63235" w:rsidRDefault="00F63235" w:rsidP="00625990">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E2</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documents activities associated with the transport of information system media.</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E4</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employs cryptographic mechanisms to protect the confidentiality and integrity of information stored on digital media during transport outside of controlled areas.</w:t>
            </w:r>
          </w:p>
        </w:tc>
        <w:tc>
          <w:tcPr>
            <w:tcW w:w="0" w:type="auto"/>
            <w:tcBorders>
              <w:bottom w:val="single" w:sz="12" w:space="0" w:color="000000"/>
              <w:right w:val="single" w:sz="12" w:space="0" w:color="000000"/>
            </w:tcBorders>
            <w:hideMark/>
          </w:tcPr>
          <w:p w:rsidR="00F63235" w:rsidRDefault="00F63235" w:rsidP="00F470B9">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sanitizes information system media both digital and </w:t>
            </w:r>
            <w:proofErr w:type="spellStart"/>
            <w:r>
              <w:rPr>
                <w:sz w:val="20"/>
                <w:szCs w:val="20"/>
              </w:rPr>
              <w:t>non digital</w:t>
            </w:r>
            <w:proofErr w:type="spellEnd"/>
            <w:r>
              <w:rPr>
                <w:sz w:val="20"/>
                <w:szCs w:val="20"/>
              </w:rPr>
              <w:t xml:space="preserve"> prior to: </w:t>
            </w:r>
            <w:r>
              <w:rPr>
                <w:sz w:val="20"/>
                <w:szCs w:val="20"/>
              </w:rPr>
              <w:br/>
              <w:t xml:space="preserve">a. disposal; </w:t>
            </w:r>
            <w:r>
              <w:rPr>
                <w:sz w:val="20"/>
                <w:szCs w:val="20"/>
              </w:rPr>
              <w:br/>
              <w:t xml:space="preserve">b. release out of organizational control; or </w:t>
            </w:r>
            <w:r>
              <w:rPr>
                <w:sz w:val="20"/>
                <w:szCs w:val="20"/>
              </w:rPr>
              <w:br/>
              <w:t xml:space="preserve">c. release for reuse; </w:t>
            </w:r>
            <w:r>
              <w:rPr>
                <w:sz w:val="20"/>
                <w:szCs w:val="20"/>
              </w:rPr>
              <w:br/>
              <w:t xml:space="preserve">(ii) the organization employs sanitization mechanisms with strength and integrity commensurate with the classification or sensitivity of the information. </w:t>
            </w:r>
            <w:r>
              <w:rPr>
                <w:sz w:val="20"/>
                <w:szCs w:val="20"/>
              </w:rPr>
              <w:br/>
            </w:r>
            <w:r>
              <w:rPr>
                <w:sz w:val="20"/>
                <w:szCs w:val="20"/>
              </w:rPr>
              <w:br/>
              <w:t xml:space="preserve">(iii) </w:t>
            </w:r>
            <w:proofErr w:type="gramStart"/>
            <w:r>
              <w:rPr>
                <w:sz w:val="20"/>
                <w:szCs w:val="20"/>
              </w:rPr>
              <w:t>the</w:t>
            </w:r>
            <w:proofErr w:type="gramEnd"/>
            <w:r>
              <w:rPr>
                <w:sz w:val="20"/>
                <w:szCs w:val="20"/>
              </w:rPr>
              <w:t xml:space="preserve"> organization meets all the requirements specified in the applicable implementation standard(s). </w:t>
            </w:r>
            <w:r>
              <w:rPr>
                <w:sz w:val="20"/>
                <w:szCs w:val="20"/>
              </w:rPr>
              <w:br/>
              <w:t xml:space="preserve">a. Finely shred, using a minimum of </w:t>
            </w:r>
            <w:proofErr w:type="gramStart"/>
            <w:r>
              <w:rPr>
                <w:sz w:val="20"/>
                <w:szCs w:val="20"/>
              </w:rPr>
              <w:t>cross-cut</w:t>
            </w:r>
            <w:proofErr w:type="gramEnd"/>
            <w:r>
              <w:rPr>
                <w:sz w:val="20"/>
                <w:szCs w:val="20"/>
              </w:rPr>
              <w:t xml:space="preserve"> shredding, hard-copy documents, using approved equipment, techniques, and procedures. </w:t>
            </w:r>
            <w:r>
              <w:rPr>
                <w:sz w:val="20"/>
                <w:szCs w:val="20"/>
              </w:rPr>
              <w:br/>
              <w:t xml:space="preserve">b. (For FTI only) FTI </w:t>
            </w:r>
            <w:proofErr w:type="gramStart"/>
            <w:r>
              <w:rPr>
                <w:sz w:val="20"/>
                <w:szCs w:val="20"/>
              </w:rPr>
              <w:t>must never be disclosed</w:t>
            </w:r>
            <w:proofErr w:type="gramEnd"/>
            <w:r>
              <w:rPr>
                <w:sz w:val="20"/>
                <w:szCs w:val="20"/>
              </w:rPr>
              <w:t xml:space="preserve"> to an agency's agents or contractors during disposal unless authorized by the Internal Revenue Code. Generally, </w:t>
            </w:r>
            <w:proofErr w:type="gramStart"/>
            <w:r>
              <w:rPr>
                <w:sz w:val="20"/>
                <w:szCs w:val="20"/>
              </w:rPr>
              <w:t>destruction should be witnessed by an agency employee</w:t>
            </w:r>
            <w:proofErr w:type="gramEnd"/>
            <w:r>
              <w:rPr>
                <w:sz w:val="20"/>
                <w:szCs w:val="20"/>
              </w:rPr>
              <w:t xml:space="preserve">. </w:t>
            </w:r>
            <w:r>
              <w:rPr>
                <w:sz w:val="20"/>
                <w:szCs w:val="20"/>
              </w:rPr>
              <w:br/>
              <w:t xml:space="preserve">c. (For PII only) Authorized employees of the receiving entity must be responsible for securing magnetic tapes/cartridges before, during, and after processing, and they must ensure that the proper acknowledgment form </w:t>
            </w:r>
            <w:proofErr w:type="gramStart"/>
            <w:r>
              <w:rPr>
                <w:sz w:val="20"/>
                <w:szCs w:val="20"/>
              </w:rPr>
              <w:t>is signed and returned</w:t>
            </w:r>
            <w:proofErr w:type="gramEnd"/>
            <w:r>
              <w:rPr>
                <w:sz w:val="20"/>
                <w:szCs w:val="20"/>
              </w:rPr>
              <w:t xml:space="preserve">. Inventory records </w:t>
            </w:r>
            <w:proofErr w:type="gramStart"/>
            <w:r>
              <w:rPr>
                <w:sz w:val="20"/>
                <w:szCs w:val="20"/>
              </w:rPr>
              <w:t>must be maintained</w:t>
            </w:r>
            <w:proofErr w:type="gramEnd"/>
            <w:r>
              <w:rPr>
                <w:sz w:val="20"/>
                <w:szCs w:val="20"/>
              </w:rPr>
              <w:t xml:space="preserve"> for purposes of control and accountability. Tapes containing PII, any hard-copy printout of a tape, or any file resulting from the processing of such a tape will be recorded in a log that </w:t>
            </w:r>
            <w:proofErr w:type="gramStart"/>
            <w:r>
              <w:rPr>
                <w:sz w:val="20"/>
                <w:szCs w:val="20"/>
              </w:rPr>
              <w:t>identifies:</w:t>
            </w:r>
            <w:proofErr w:type="gramEnd"/>
            <w:r>
              <w:rPr>
                <w:sz w:val="20"/>
                <w:szCs w:val="20"/>
              </w:rPr>
              <w:t xml:space="preserve"> </w:t>
            </w:r>
            <w:r>
              <w:rPr>
                <w:sz w:val="20"/>
                <w:szCs w:val="20"/>
              </w:rPr>
              <w:br/>
            </w:r>
            <w:r>
              <w:rPr>
                <w:sz w:val="20"/>
                <w:szCs w:val="20"/>
              </w:rPr>
              <w:br/>
              <w:t xml:space="preserve">  • date received </w:t>
            </w:r>
            <w:r>
              <w:rPr>
                <w:sz w:val="20"/>
                <w:szCs w:val="20"/>
              </w:rPr>
              <w:br/>
            </w:r>
            <w:r>
              <w:rPr>
                <w:sz w:val="20"/>
                <w:szCs w:val="20"/>
              </w:rPr>
              <w:br/>
              <w:t xml:space="preserve">  • reel/cartridge control number contents </w:t>
            </w:r>
            <w:r>
              <w:rPr>
                <w:sz w:val="20"/>
                <w:szCs w:val="20"/>
              </w:rPr>
              <w:br/>
            </w:r>
            <w:r>
              <w:rPr>
                <w:sz w:val="20"/>
                <w:szCs w:val="20"/>
              </w:rPr>
              <w:br/>
              <w:t xml:space="preserve">  • number of records, if available </w:t>
            </w:r>
            <w:r>
              <w:rPr>
                <w:sz w:val="20"/>
                <w:szCs w:val="20"/>
              </w:rPr>
              <w:br/>
            </w:r>
            <w:r>
              <w:rPr>
                <w:sz w:val="20"/>
                <w:szCs w:val="20"/>
              </w:rPr>
              <w:br/>
              <w:t xml:space="preserve">  • movement, and </w:t>
            </w:r>
            <w:r>
              <w:rPr>
                <w:sz w:val="20"/>
                <w:szCs w:val="20"/>
              </w:rPr>
              <w:br/>
            </w:r>
            <w:r>
              <w:rPr>
                <w:sz w:val="20"/>
                <w:szCs w:val="20"/>
              </w:rPr>
              <w:br/>
              <w:t>  • if disposed of, the date and method of disposition.</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tracks, documents, and verifies media sanitization and disposal actions.</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E2</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(i) the organization defines the frequency for testing sanitization equipment and procedures to verify correct performance</w:t>
            </w:r>
            <w:proofErr w:type="gramStart"/>
            <w:r>
              <w:rPr>
                <w:sz w:val="20"/>
                <w:szCs w:val="20"/>
              </w:rPr>
              <w:t>;</w:t>
            </w:r>
            <w:proofErr w:type="gramEnd"/>
            <w:r>
              <w:rPr>
                <w:sz w:val="20"/>
                <w:szCs w:val="20"/>
              </w:rPr>
              <w:t xml:space="preserve"> </w:t>
            </w:r>
            <w:r>
              <w:rPr>
                <w:sz w:val="20"/>
                <w:szCs w:val="20"/>
              </w:rPr>
              <w:br/>
            </w:r>
            <w:r>
              <w:rPr>
                <w:sz w:val="20"/>
                <w:szCs w:val="20"/>
              </w:rPr>
              <w:br/>
              <w:t>(ii) the organization tests sanitization equipment and procedures to verify correct performance in accordance with organization-defined frequency.</w:t>
            </w:r>
          </w:p>
        </w:tc>
        <w:tc>
          <w:tcPr>
            <w:tcW w:w="0" w:type="auto"/>
            <w:tcBorders>
              <w:bottom w:val="single" w:sz="12" w:space="0" w:color="000000"/>
              <w:right w:val="single" w:sz="12" w:space="0" w:color="000000"/>
            </w:tcBorders>
            <w:hideMark/>
          </w:tcPr>
          <w:p w:rsidR="00F63235" w:rsidRDefault="00F63235" w:rsidP="00F470B9">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MP</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E6</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the organization implements the media destruction process for information system media that </w:t>
            </w:r>
            <w:proofErr w:type="gramStart"/>
            <w:r>
              <w:rPr>
                <w:sz w:val="20"/>
                <w:szCs w:val="20"/>
              </w:rPr>
              <w:t>cannot be sanitized</w:t>
            </w:r>
            <w:proofErr w:type="gramEnd"/>
            <w:r>
              <w:rPr>
                <w:sz w:val="20"/>
                <w:szCs w:val="20"/>
              </w:rPr>
              <w:t>.</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develops and formally documents physical and environmental protection policy; </w:t>
            </w:r>
            <w:r>
              <w:rPr>
                <w:sz w:val="20"/>
                <w:szCs w:val="20"/>
              </w:rPr>
              <w:br/>
            </w:r>
            <w:r>
              <w:rPr>
                <w:sz w:val="20"/>
                <w:szCs w:val="20"/>
              </w:rPr>
              <w:br/>
              <w:t xml:space="preserve">(ii) the organization's physical and environmental protection policy addresses: </w:t>
            </w:r>
            <w:r>
              <w:rPr>
                <w:sz w:val="20"/>
                <w:szCs w:val="20"/>
              </w:rPr>
              <w:br/>
              <w:t xml:space="preserve">a. purpose; </w:t>
            </w:r>
            <w:r>
              <w:rPr>
                <w:sz w:val="20"/>
                <w:szCs w:val="20"/>
              </w:rPr>
              <w:br/>
              <w:t xml:space="preserve">b. scope; </w:t>
            </w:r>
            <w:r>
              <w:rPr>
                <w:sz w:val="20"/>
                <w:szCs w:val="20"/>
              </w:rPr>
              <w:br/>
              <w:t xml:space="preserve">c. roles and responsibilities; </w:t>
            </w:r>
            <w:r>
              <w:rPr>
                <w:sz w:val="20"/>
                <w:szCs w:val="20"/>
              </w:rPr>
              <w:br/>
              <w:t xml:space="preserve">d. management commitment; </w:t>
            </w:r>
            <w:r>
              <w:rPr>
                <w:sz w:val="20"/>
                <w:szCs w:val="20"/>
              </w:rPr>
              <w:br/>
              <w:t xml:space="preserve">e. coordination among organizational entities; </w:t>
            </w:r>
            <w:r>
              <w:rPr>
                <w:sz w:val="20"/>
                <w:szCs w:val="20"/>
              </w:rPr>
              <w:br/>
              <w:t xml:space="preserve">f. compliance; </w:t>
            </w:r>
            <w:r>
              <w:rPr>
                <w:sz w:val="20"/>
                <w:szCs w:val="20"/>
              </w:rPr>
              <w:br/>
            </w:r>
            <w:r>
              <w:rPr>
                <w:sz w:val="20"/>
                <w:szCs w:val="20"/>
              </w:rPr>
              <w:br/>
              <w:t xml:space="preserve">(iii) the organization disseminates formal documented physical and environmental protection policy to elements within the organization having associated physical and environmental protection roles and responsibilities; </w:t>
            </w:r>
            <w:r>
              <w:rPr>
                <w:sz w:val="20"/>
                <w:szCs w:val="20"/>
              </w:rPr>
              <w:br/>
            </w:r>
            <w:r>
              <w:rPr>
                <w:sz w:val="20"/>
                <w:szCs w:val="20"/>
              </w:rPr>
              <w:br/>
              <w:t xml:space="preserve">(iv) the organization develops and formally documents physical and environmental protection procedures; </w:t>
            </w:r>
            <w:r>
              <w:rPr>
                <w:sz w:val="20"/>
                <w:szCs w:val="20"/>
              </w:rPr>
              <w:br/>
            </w:r>
            <w:r>
              <w:rPr>
                <w:sz w:val="20"/>
                <w:szCs w:val="20"/>
              </w:rPr>
              <w:br/>
              <w:t xml:space="preserve">(v) the organization physical and environmental protection procedures facilitate implementation of the physical and environmental protection policy and associated physical and environmental protection controls; </w:t>
            </w:r>
            <w:r>
              <w:rPr>
                <w:sz w:val="20"/>
                <w:szCs w:val="20"/>
              </w:rPr>
              <w:br/>
            </w:r>
            <w:r>
              <w:rPr>
                <w:sz w:val="20"/>
                <w:szCs w:val="20"/>
              </w:rPr>
              <w:br/>
              <w:t xml:space="preserve">(vi) the organization disseminates formal documented physical and environmental protection procedures to elements within the organization having associated physical and environmental protection roles and responsibilities; </w:t>
            </w:r>
            <w:r>
              <w:rPr>
                <w:sz w:val="20"/>
                <w:szCs w:val="20"/>
              </w:rPr>
              <w:br/>
            </w:r>
            <w:r>
              <w:rPr>
                <w:sz w:val="20"/>
                <w:szCs w:val="20"/>
              </w:rPr>
              <w:br/>
              <w:t>(vii) the organization reviews/updates the physical and environmental protection policy and procedures within every three hundred sixty-five (365) days.</w:t>
            </w:r>
            <w:proofErr w:type="gramEnd"/>
          </w:p>
        </w:tc>
        <w:tc>
          <w:tcPr>
            <w:tcW w:w="0" w:type="auto"/>
            <w:tcBorders>
              <w:bottom w:val="single" w:sz="12" w:space="0" w:color="000000"/>
              <w:right w:val="single" w:sz="12" w:space="0" w:color="000000"/>
            </w:tcBorders>
            <w:shd w:val="clear" w:color="auto" w:fill="D9D9D9"/>
            <w:hideMark/>
          </w:tcPr>
          <w:p w:rsidR="00F63235" w:rsidRDefault="00F63235" w:rsidP="00860DE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identifies areas within the facility that are publicly accessible; </w:t>
            </w:r>
            <w:r>
              <w:rPr>
                <w:sz w:val="20"/>
                <w:szCs w:val="20"/>
              </w:rPr>
              <w:br/>
            </w:r>
            <w:r>
              <w:rPr>
                <w:sz w:val="20"/>
                <w:szCs w:val="20"/>
              </w:rPr>
              <w:br/>
              <w:t xml:space="preserve">(ii) the organization develops and keeps current lists of personnel with authorized access to the facility where the information system resides (except for those areas within the facility officially designated as publicly accessible); </w:t>
            </w:r>
            <w:r>
              <w:rPr>
                <w:sz w:val="20"/>
                <w:szCs w:val="20"/>
              </w:rPr>
              <w:br/>
            </w:r>
            <w:r>
              <w:rPr>
                <w:sz w:val="20"/>
                <w:szCs w:val="20"/>
              </w:rPr>
              <w:br/>
              <w:t xml:space="preserve">(iii) the organization issues authorization credentials (e.g., badges, identification cards, smart cards). </w:t>
            </w:r>
            <w:r>
              <w:rPr>
                <w:sz w:val="20"/>
                <w:szCs w:val="20"/>
              </w:rPr>
              <w:br/>
            </w:r>
            <w:r>
              <w:rPr>
                <w:sz w:val="20"/>
                <w:szCs w:val="20"/>
              </w:rPr>
              <w:br/>
              <w:t xml:space="preserve">(iv) </w:t>
            </w:r>
            <w:proofErr w:type="gramStart"/>
            <w:r>
              <w:rPr>
                <w:sz w:val="20"/>
                <w:szCs w:val="20"/>
              </w:rPr>
              <w:t>the</w:t>
            </w:r>
            <w:proofErr w:type="gramEnd"/>
            <w:r>
              <w:rPr>
                <w:sz w:val="20"/>
                <w:szCs w:val="20"/>
              </w:rPr>
              <w:t xml:space="preserve"> organization reviews and approves the access list and authorization credentials at least once every one hundred eighty (180) days removing from the access list personnel no longer requiring access. </w:t>
            </w:r>
            <w:r>
              <w:rPr>
                <w:sz w:val="20"/>
                <w:szCs w:val="20"/>
              </w:rPr>
              <w:br/>
              <w:t xml:space="preserve">a. Review and approve lists of personnel with authorized access to facilities containing information systems at least once every one hundred eighty (180) days. </w:t>
            </w:r>
            <w:r>
              <w:rPr>
                <w:sz w:val="20"/>
                <w:szCs w:val="20"/>
              </w:rPr>
              <w:br/>
            </w:r>
            <w:r>
              <w:rPr>
                <w:sz w:val="20"/>
                <w:szCs w:val="20"/>
              </w:rPr>
              <w:br/>
              <w:t xml:space="preserve">(v) </w:t>
            </w:r>
            <w:proofErr w:type="gramStart"/>
            <w:r>
              <w:rPr>
                <w:sz w:val="20"/>
                <w:szCs w:val="20"/>
              </w:rPr>
              <w:t>the</w:t>
            </w:r>
            <w:proofErr w:type="gramEnd"/>
            <w:r>
              <w:rPr>
                <w:sz w:val="20"/>
                <w:szCs w:val="20"/>
              </w:rPr>
              <w:t xml:space="preserve"> organization meets the requirement(s) specified below: </w:t>
            </w:r>
            <w:r>
              <w:rPr>
                <w:sz w:val="20"/>
                <w:szCs w:val="20"/>
              </w:rPr>
              <w:br/>
              <w:t xml:space="preserve">a. (For PII only) Create a restricted area, security room, or locked room to control access to areas containing PII. These areas </w:t>
            </w:r>
            <w:proofErr w:type="gramStart"/>
            <w:r>
              <w:rPr>
                <w:sz w:val="20"/>
                <w:szCs w:val="20"/>
              </w:rPr>
              <w:t>will be controlled</w:t>
            </w:r>
            <w:proofErr w:type="gramEnd"/>
            <w:r>
              <w:rPr>
                <w:sz w:val="20"/>
                <w:szCs w:val="20"/>
              </w:rPr>
              <w:t xml:space="preserve"> accordingly.</w:t>
            </w:r>
          </w:p>
          <w:p w:rsidR="00E4586D" w:rsidRDefault="00E4586D" w:rsidP="001A51B2">
            <w:pPr>
              <w:rPr>
                <w:sz w:val="20"/>
                <w:szCs w:val="20"/>
              </w:rPr>
            </w:pPr>
          </w:p>
          <w:p w:rsidR="00E4586D" w:rsidRPr="00F9572B" w:rsidRDefault="00E4586D" w:rsidP="00E4586D">
            <w:pPr>
              <w:rPr>
                <w:b/>
                <w:sz w:val="20"/>
                <w:szCs w:val="20"/>
              </w:rPr>
            </w:pPr>
            <w:r w:rsidRPr="00F9572B">
              <w:rPr>
                <w:b/>
                <w:sz w:val="20"/>
                <w:szCs w:val="20"/>
              </w:rPr>
              <w:t>Method of testing:</w:t>
            </w:r>
          </w:p>
          <w:p w:rsidR="00E4586D" w:rsidRDefault="00E4586D" w:rsidP="00E4586D">
            <w:pPr>
              <w:rPr>
                <w:sz w:val="20"/>
                <w:szCs w:val="20"/>
              </w:rPr>
            </w:pPr>
          </w:p>
          <w:p w:rsidR="00E4586D" w:rsidRDefault="00E4586D" w:rsidP="00E4586D">
            <w:pPr>
              <w:rPr>
                <w:sz w:val="20"/>
                <w:szCs w:val="20"/>
              </w:rPr>
            </w:pPr>
            <w:r>
              <w:rPr>
                <w:sz w:val="20"/>
                <w:szCs w:val="20"/>
              </w:rPr>
              <w:t>Interview and Examination</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3</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enforces physical access authorizations for all physical access points (including designated entry/exit points) to the facility where the information system resides (excluding those areas within the facility officially designated as publicly accessible); </w:t>
            </w:r>
            <w:r>
              <w:rPr>
                <w:sz w:val="20"/>
                <w:szCs w:val="20"/>
              </w:rPr>
              <w:br/>
            </w:r>
            <w:r>
              <w:rPr>
                <w:sz w:val="20"/>
                <w:szCs w:val="20"/>
              </w:rPr>
              <w:br/>
              <w:t xml:space="preserve">(ii) the organization verifies individual access authorizations before granting access to the facility; </w:t>
            </w:r>
            <w:r>
              <w:rPr>
                <w:sz w:val="20"/>
                <w:szCs w:val="20"/>
              </w:rPr>
              <w:br/>
            </w:r>
            <w:r>
              <w:rPr>
                <w:sz w:val="20"/>
                <w:szCs w:val="20"/>
              </w:rPr>
              <w:br/>
              <w:t xml:space="preserve">(iii) the organization controls entry to the facility containing the information system using physical access devices (e.g., keys, locks, combinations, card readers) and/or guards; </w:t>
            </w:r>
            <w:r>
              <w:rPr>
                <w:sz w:val="20"/>
                <w:szCs w:val="20"/>
              </w:rPr>
              <w:br/>
            </w:r>
            <w:r>
              <w:rPr>
                <w:sz w:val="20"/>
                <w:szCs w:val="20"/>
              </w:rPr>
              <w:br/>
              <w:t xml:space="preserve">(iv) the organization controls access to areas officially designated as publicly accessible in accordance with the organization's assessment of risk; </w:t>
            </w:r>
            <w:r>
              <w:rPr>
                <w:sz w:val="20"/>
                <w:szCs w:val="20"/>
              </w:rPr>
              <w:br/>
            </w:r>
            <w:r>
              <w:rPr>
                <w:sz w:val="20"/>
                <w:szCs w:val="20"/>
              </w:rPr>
              <w:br/>
              <w:t xml:space="preserve">(v) the organization secures keys, combinations, and other physical access devices; </w:t>
            </w:r>
            <w:r>
              <w:rPr>
                <w:sz w:val="20"/>
                <w:szCs w:val="20"/>
              </w:rPr>
              <w:br/>
            </w:r>
            <w:r>
              <w:rPr>
                <w:sz w:val="20"/>
                <w:szCs w:val="20"/>
              </w:rPr>
              <w:br/>
              <w:t xml:space="preserve">(vi) the organization inventories physical access devices within every three hundred sixty-five (365) days; </w:t>
            </w:r>
            <w:r>
              <w:rPr>
                <w:sz w:val="20"/>
                <w:szCs w:val="20"/>
              </w:rPr>
              <w:br/>
            </w:r>
            <w:r>
              <w:rPr>
                <w:sz w:val="20"/>
                <w:szCs w:val="20"/>
              </w:rPr>
              <w:br/>
              <w:t>(vii) the organization changes combinations and keys periodically; and when keys are lost, combinations are compromised, or individuals are transferred or terminated.</w:t>
            </w:r>
            <w:proofErr w:type="gramEnd"/>
            <w:r>
              <w:rPr>
                <w:sz w:val="20"/>
                <w:szCs w:val="20"/>
              </w:rPr>
              <w:t xml:space="preserve"> </w:t>
            </w:r>
            <w:r>
              <w:rPr>
                <w:sz w:val="20"/>
                <w:szCs w:val="20"/>
              </w:rPr>
              <w:br/>
            </w:r>
            <w:r>
              <w:rPr>
                <w:sz w:val="20"/>
                <w:szCs w:val="20"/>
              </w:rPr>
              <w:br/>
              <w:t xml:space="preserve">(viii) </w:t>
            </w:r>
            <w:proofErr w:type="gramStart"/>
            <w:r>
              <w:rPr>
                <w:sz w:val="20"/>
                <w:szCs w:val="20"/>
              </w:rPr>
              <w:t>the</w:t>
            </w:r>
            <w:proofErr w:type="gramEnd"/>
            <w:r>
              <w:rPr>
                <w:sz w:val="20"/>
                <w:szCs w:val="20"/>
              </w:rPr>
              <w:t xml:space="preserve"> organization meets all the requirements specified below: </w:t>
            </w:r>
            <w:r>
              <w:rPr>
                <w:sz w:val="20"/>
                <w:szCs w:val="20"/>
              </w:rPr>
              <w:br/>
              <w:t xml:space="preserve">a. Control data center/facility access by use of door and window locks, and security personnel or physical authentication devices, such as biometrics and/or smart card/PIN combination. </w:t>
            </w:r>
            <w:r>
              <w:rPr>
                <w:sz w:val="20"/>
                <w:szCs w:val="20"/>
              </w:rPr>
              <w:br/>
              <w:t xml:space="preserve">b. Store and operate servers in physically secure environments, and grant access to explicitly authorized personnel only. Access </w:t>
            </w:r>
            <w:proofErr w:type="gramStart"/>
            <w:r>
              <w:rPr>
                <w:sz w:val="20"/>
                <w:szCs w:val="20"/>
              </w:rPr>
              <w:t>is monitored and recorded</w:t>
            </w:r>
            <w:proofErr w:type="gramEnd"/>
            <w:r>
              <w:rPr>
                <w:sz w:val="20"/>
                <w:szCs w:val="20"/>
              </w:rPr>
              <w:t xml:space="preserve">. </w:t>
            </w:r>
            <w:r>
              <w:rPr>
                <w:sz w:val="20"/>
                <w:szCs w:val="20"/>
              </w:rPr>
              <w:br/>
              <w:t xml:space="preserve">c. Restrict access to grounds/facilities to authorized persons only. </w:t>
            </w:r>
            <w:r>
              <w:rPr>
                <w:sz w:val="20"/>
                <w:szCs w:val="20"/>
              </w:rPr>
              <w:br/>
              <w:t>d. (For PII only) Require two barriers to access PII under normal security: secured perimeter/locked container, locked perimeter/secured interior, or locked perimeter/security container. Protected information must be containerized in areas where other than authorized employees may have access afterhours.</w:t>
            </w:r>
          </w:p>
        </w:tc>
        <w:tc>
          <w:tcPr>
            <w:tcW w:w="0" w:type="auto"/>
            <w:tcBorders>
              <w:bottom w:val="single" w:sz="12" w:space="0" w:color="000000"/>
              <w:right w:val="single" w:sz="12" w:space="0" w:color="000000"/>
            </w:tcBorders>
            <w:shd w:val="clear" w:color="auto" w:fill="D9D9D9"/>
            <w:hideMark/>
          </w:tcPr>
          <w:p w:rsidR="00304A9D" w:rsidRDefault="00304A9D" w:rsidP="001A51B2">
            <w:pPr>
              <w:rPr>
                <w:sz w:val="20"/>
                <w:szCs w:val="20"/>
              </w:rPr>
            </w:pPr>
          </w:p>
          <w:p w:rsidR="00F63235" w:rsidRDefault="00F63235" w:rsidP="001A51B2">
            <w:pPr>
              <w:rPr>
                <w:sz w:val="20"/>
                <w:szCs w:val="20"/>
              </w:rPr>
            </w:pPr>
          </w:p>
          <w:p w:rsidR="00F63235" w:rsidRDefault="00F63235" w:rsidP="001A51B2">
            <w:pPr>
              <w:rPr>
                <w:sz w:val="20"/>
                <w:szCs w:val="20"/>
              </w:rPr>
            </w:pPr>
          </w:p>
          <w:p w:rsidR="00F63235" w:rsidRDefault="00F63235" w:rsidP="001A51B2">
            <w:pPr>
              <w:rPr>
                <w:sz w:val="20"/>
                <w:szCs w:val="20"/>
              </w:rPr>
            </w:pPr>
          </w:p>
          <w:p w:rsidR="00F63235" w:rsidRDefault="00F63235" w:rsidP="001A51B2">
            <w:pPr>
              <w:rPr>
                <w:sz w:val="20"/>
                <w:szCs w:val="20"/>
              </w:rPr>
            </w:pPr>
          </w:p>
          <w:p w:rsidR="00F63235" w:rsidRDefault="00F63235" w:rsidP="001A51B2">
            <w:pPr>
              <w:rPr>
                <w:sz w:val="20"/>
                <w:szCs w:val="20"/>
              </w:rPr>
            </w:pPr>
          </w:p>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controls physical access to information system distribution and transmission lines within organizational facilities. </w:t>
            </w:r>
            <w:r>
              <w:rPr>
                <w:sz w:val="20"/>
                <w:szCs w:val="20"/>
              </w:rPr>
              <w:br/>
            </w:r>
            <w:r>
              <w:rPr>
                <w:sz w:val="20"/>
                <w:szCs w:val="20"/>
              </w:rPr>
              <w:br/>
              <w:t xml:space="preserve">(ii) </w:t>
            </w:r>
            <w:proofErr w:type="gramStart"/>
            <w:r>
              <w:rPr>
                <w:sz w:val="20"/>
                <w:szCs w:val="20"/>
              </w:rPr>
              <w:t>the</w:t>
            </w:r>
            <w:proofErr w:type="gramEnd"/>
            <w:r>
              <w:rPr>
                <w:sz w:val="20"/>
                <w:szCs w:val="20"/>
              </w:rPr>
              <w:t xml:space="preserve"> organization meets all the requirements specified below: </w:t>
            </w:r>
            <w:r>
              <w:rPr>
                <w:sz w:val="20"/>
                <w:szCs w:val="20"/>
              </w:rPr>
              <w:br/>
              <w:t xml:space="preserve">a. Permit access to telephone closets and information system distribution and transmission lines within organizational facilities only to authorized personnel. </w:t>
            </w:r>
            <w:r>
              <w:rPr>
                <w:sz w:val="20"/>
                <w:szCs w:val="20"/>
              </w:rPr>
              <w:br/>
              <w:t xml:space="preserve">b. Disable any physical ports (e.g., wiring closets, patch panels, </w:t>
            </w:r>
            <w:proofErr w:type="spellStart"/>
            <w:r>
              <w:rPr>
                <w:sz w:val="20"/>
                <w:szCs w:val="20"/>
              </w:rPr>
              <w:t>etc</w:t>
            </w:r>
            <w:proofErr w:type="spellEnd"/>
            <w:r>
              <w:rPr>
                <w:sz w:val="20"/>
                <w:szCs w:val="20"/>
              </w:rPr>
              <w:t>) not in use.</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the organization controls physical access to </w:t>
            </w:r>
            <w:proofErr w:type="gramStart"/>
            <w:r>
              <w:rPr>
                <w:sz w:val="20"/>
                <w:szCs w:val="20"/>
              </w:rPr>
              <w:t>information system output devices</w:t>
            </w:r>
            <w:proofErr w:type="gramEnd"/>
            <w:r>
              <w:rPr>
                <w:sz w:val="20"/>
                <w:szCs w:val="20"/>
              </w:rPr>
              <w:t xml:space="preserve"> to prevent unauthorized individuals from obtaining the output.</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monitors physical access to the information system to detect and respond to physical security incidents; </w:t>
            </w:r>
            <w:r>
              <w:rPr>
                <w:sz w:val="20"/>
                <w:szCs w:val="20"/>
              </w:rPr>
              <w:br/>
            </w:r>
            <w:r>
              <w:rPr>
                <w:sz w:val="20"/>
                <w:szCs w:val="20"/>
              </w:rPr>
              <w:br/>
              <w:t xml:space="preserve">(ii) the organization reviews physical access logs weekly; </w:t>
            </w:r>
            <w:r>
              <w:rPr>
                <w:sz w:val="20"/>
                <w:szCs w:val="20"/>
              </w:rPr>
              <w:br/>
            </w:r>
            <w:r>
              <w:rPr>
                <w:sz w:val="20"/>
                <w:szCs w:val="20"/>
              </w:rPr>
              <w:br/>
              <w:t>(iii) the organization coordinates results of reviews and investigations with the organization's incident response capability.</w:t>
            </w:r>
          </w:p>
        </w:tc>
        <w:tc>
          <w:tcPr>
            <w:tcW w:w="0" w:type="auto"/>
            <w:tcBorders>
              <w:bottom w:val="single" w:sz="12" w:space="0" w:color="000000"/>
              <w:right w:val="single" w:sz="12" w:space="0" w:color="000000"/>
            </w:tcBorders>
            <w:shd w:val="clear" w:color="auto" w:fill="D9D9D9"/>
            <w:hideMark/>
          </w:tcPr>
          <w:p w:rsidR="00304A9D" w:rsidRDefault="00304A9D" w:rsidP="001A51B2">
            <w:pPr>
              <w:rPr>
                <w:sz w:val="20"/>
                <w:szCs w:val="20"/>
              </w:rPr>
            </w:pPr>
          </w:p>
          <w:p w:rsidR="00F63235" w:rsidRDefault="00F63235" w:rsidP="001A51B2">
            <w:pPr>
              <w:rPr>
                <w:sz w:val="20"/>
                <w:szCs w:val="20"/>
              </w:rPr>
            </w:pPr>
          </w:p>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Determine if the organization monitors real-time physical intrusion alarms and surveillance equipment.</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7</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Determine if the organization controls physical access to the information system by authenticating visitors before authorizing access to the facility where the information system resides other than areas designated as publicly accessible.</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7</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Determine if the organization escorts visitors and monitors visitor activity, when required.</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8</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maintains visitor access records to the facility where the information system resides (except for those areas within the facility officially designated as publicly accessible); </w:t>
            </w:r>
            <w:r>
              <w:rPr>
                <w:sz w:val="20"/>
                <w:szCs w:val="20"/>
              </w:rPr>
              <w:br/>
            </w:r>
            <w:r>
              <w:rPr>
                <w:sz w:val="20"/>
                <w:szCs w:val="20"/>
              </w:rPr>
              <w:br/>
              <w:t>(ii) the organization closes and reviews the visitor access records monthly.</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9</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protects power equipment and power cabling for the information system from damage and destruction. </w:t>
            </w:r>
            <w:r>
              <w:rPr>
                <w:sz w:val="20"/>
                <w:szCs w:val="20"/>
              </w:rPr>
              <w:br/>
            </w:r>
            <w:r>
              <w:rPr>
                <w:sz w:val="20"/>
                <w:szCs w:val="20"/>
              </w:rPr>
              <w:br/>
              <w:t xml:space="preserve">(ii) </w:t>
            </w:r>
            <w:proofErr w:type="gramStart"/>
            <w:r>
              <w:rPr>
                <w:sz w:val="20"/>
                <w:szCs w:val="20"/>
              </w:rPr>
              <w:t>the</w:t>
            </w:r>
            <w:proofErr w:type="gramEnd"/>
            <w:r>
              <w:rPr>
                <w:sz w:val="20"/>
                <w:szCs w:val="20"/>
              </w:rPr>
              <w:t xml:space="preserve"> organization meets the requirement(s) specified below: </w:t>
            </w:r>
            <w:r>
              <w:rPr>
                <w:sz w:val="20"/>
                <w:szCs w:val="20"/>
              </w:rPr>
              <w:br/>
              <w:t>a. Permit only authorized maintenance personnel to access infrastructure assets, including power generators, HVAC systems, cabling, and wiring closets.</w:t>
            </w:r>
          </w:p>
        </w:tc>
        <w:tc>
          <w:tcPr>
            <w:tcW w:w="0" w:type="auto"/>
            <w:tcBorders>
              <w:bottom w:val="single" w:sz="12" w:space="0" w:color="000000"/>
              <w:right w:val="single" w:sz="12" w:space="0" w:color="000000"/>
            </w:tcBorders>
            <w:shd w:val="clear" w:color="auto" w:fill="D9D9D9"/>
            <w:hideMark/>
          </w:tcPr>
          <w:p w:rsidR="00F63235" w:rsidRDefault="00F63235" w:rsidP="00F470B9">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10</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provides the capability of shutting off power to the information system or individual system components in emergency situations; </w:t>
            </w:r>
            <w:r>
              <w:rPr>
                <w:sz w:val="20"/>
                <w:szCs w:val="20"/>
              </w:rPr>
              <w:br/>
            </w:r>
            <w:r>
              <w:rPr>
                <w:sz w:val="20"/>
                <w:szCs w:val="20"/>
              </w:rPr>
              <w:br/>
              <w:t xml:space="preserve">(ii) the organization defines the location of emergency shutoff switches or devices by information system or system component; </w:t>
            </w:r>
            <w:r>
              <w:rPr>
                <w:sz w:val="20"/>
                <w:szCs w:val="20"/>
              </w:rPr>
              <w:br/>
            </w:r>
            <w:r>
              <w:rPr>
                <w:sz w:val="20"/>
                <w:szCs w:val="20"/>
              </w:rPr>
              <w:br/>
              <w:t xml:space="preserve">(iii) the organization places emergency shutoff switches or devices in an organization-defined location by information system or system component to facilitate safe and easy access for personnel </w:t>
            </w:r>
            <w:r>
              <w:rPr>
                <w:sz w:val="20"/>
                <w:szCs w:val="20"/>
              </w:rPr>
              <w:br/>
            </w:r>
            <w:r>
              <w:rPr>
                <w:sz w:val="20"/>
                <w:szCs w:val="20"/>
              </w:rPr>
              <w:br/>
              <w:t>(iv) the organization protects the emergency power shutoff capability from unauthorized activation.</w:t>
            </w:r>
            <w:proofErr w:type="gramEnd"/>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11</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Determine if the organization provides a short-term uninterruptible power supply to facilitate an orderly shutdown of the information system in the event of a primary power source loss.</w:t>
            </w:r>
          </w:p>
        </w:tc>
        <w:tc>
          <w:tcPr>
            <w:tcW w:w="0" w:type="auto"/>
            <w:tcBorders>
              <w:bottom w:val="single" w:sz="12" w:space="0" w:color="000000"/>
              <w:right w:val="single" w:sz="12" w:space="0" w:color="000000"/>
            </w:tcBorders>
            <w:shd w:val="clear" w:color="auto" w:fill="D9D9D9"/>
            <w:hideMark/>
          </w:tcPr>
          <w:p w:rsidR="00F63235" w:rsidRDefault="00F63235" w:rsidP="00F470B9">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12</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employs automatic emergency lighting for the information system that activates in the event of a power outage or disruption; </w:t>
            </w:r>
            <w:r>
              <w:rPr>
                <w:sz w:val="20"/>
                <w:szCs w:val="20"/>
              </w:rPr>
              <w:br/>
            </w:r>
            <w:r>
              <w:rPr>
                <w:sz w:val="20"/>
                <w:szCs w:val="20"/>
              </w:rPr>
              <w:br/>
              <w:t xml:space="preserve">(ii) the organization employs automatic emergency lighting for the information system that covers emergency exits and evacuation routes within the facility; </w:t>
            </w:r>
            <w:r>
              <w:rPr>
                <w:sz w:val="20"/>
                <w:szCs w:val="20"/>
              </w:rPr>
              <w:br/>
            </w:r>
            <w:r>
              <w:rPr>
                <w:sz w:val="20"/>
                <w:szCs w:val="20"/>
              </w:rPr>
              <w:br/>
              <w:t>(iii) the organization maintains the automatic emergency lighting for the information system.</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13</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employs fire suppression and detection devices/systems for the information system that </w:t>
            </w:r>
            <w:proofErr w:type="gramStart"/>
            <w:r>
              <w:rPr>
                <w:sz w:val="20"/>
                <w:szCs w:val="20"/>
              </w:rPr>
              <w:t>are supported</w:t>
            </w:r>
            <w:proofErr w:type="gramEnd"/>
            <w:r>
              <w:rPr>
                <w:sz w:val="20"/>
                <w:szCs w:val="20"/>
              </w:rPr>
              <w:t xml:space="preserve"> by an independent energy source; </w:t>
            </w:r>
            <w:r>
              <w:rPr>
                <w:sz w:val="20"/>
                <w:szCs w:val="20"/>
              </w:rPr>
              <w:br/>
            </w:r>
            <w:r>
              <w:rPr>
                <w:sz w:val="20"/>
                <w:szCs w:val="20"/>
              </w:rPr>
              <w:br/>
              <w:t>(ii) the organization maintains fire suppression and detection devices/systems for the information system that are supported by an independent energy source.</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13</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Determine if the organization employs fire detection devices/systems for the information system that, without manual intervention, activate automatically and notify the organization and emergency responders in the event of a fire.</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13</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E2</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Determine if the organization employs fire suppression devices/systems for the information system that provide automatic notification of any activation to the organization and emergency responders.</w:t>
            </w:r>
          </w:p>
        </w:tc>
        <w:tc>
          <w:tcPr>
            <w:tcW w:w="0" w:type="auto"/>
            <w:tcBorders>
              <w:bottom w:val="single" w:sz="12" w:space="0" w:color="000000"/>
              <w:right w:val="single" w:sz="12" w:space="0" w:color="000000"/>
            </w:tcBorders>
            <w:shd w:val="clear" w:color="auto" w:fill="D9D9D9"/>
            <w:hideMark/>
          </w:tcPr>
          <w:p w:rsidR="00F63235" w:rsidRDefault="00F63235" w:rsidP="00F470B9">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13</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E3</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the organization employs an automatic fire suppression capability for the information system when the facility </w:t>
            </w:r>
            <w:proofErr w:type="gramStart"/>
            <w:r>
              <w:rPr>
                <w:sz w:val="20"/>
                <w:szCs w:val="20"/>
              </w:rPr>
              <w:t>is not staffed</w:t>
            </w:r>
            <w:proofErr w:type="gramEnd"/>
            <w:r>
              <w:rPr>
                <w:sz w:val="20"/>
                <w:szCs w:val="20"/>
              </w:rPr>
              <w:t xml:space="preserve"> on a continuous basis.</w:t>
            </w:r>
          </w:p>
        </w:tc>
        <w:tc>
          <w:tcPr>
            <w:tcW w:w="0" w:type="auto"/>
            <w:tcBorders>
              <w:bottom w:val="single" w:sz="12" w:space="0" w:color="000000"/>
              <w:right w:val="single" w:sz="12" w:space="0" w:color="000000"/>
            </w:tcBorders>
            <w:shd w:val="clear" w:color="auto" w:fill="D9D9D9"/>
            <w:hideMark/>
          </w:tcPr>
          <w:p w:rsidR="00F63235" w:rsidRDefault="00F63235" w:rsidP="00F470B9">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14</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defines the acceptable temperature and humidity levels within the facility where the information system resides; </w:t>
            </w:r>
            <w:r>
              <w:rPr>
                <w:sz w:val="20"/>
                <w:szCs w:val="20"/>
              </w:rPr>
              <w:br/>
            </w:r>
            <w:r>
              <w:rPr>
                <w:sz w:val="20"/>
                <w:szCs w:val="20"/>
              </w:rPr>
              <w:br/>
              <w:t xml:space="preserve">(ii) the organization maintains temperature and humidity levels within the facility where the information system resides in accordance with organization-defined acceptable levels; </w:t>
            </w:r>
            <w:r>
              <w:rPr>
                <w:sz w:val="20"/>
                <w:szCs w:val="20"/>
              </w:rPr>
              <w:br/>
            </w:r>
            <w:r>
              <w:rPr>
                <w:sz w:val="20"/>
                <w:szCs w:val="20"/>
              </w:rPr>
              <w:br/>
              <w:t xml:space="preserve">(iii) the organization defines the frequency to monitor temperature and humidity levels; </w:t>
            </w:r>
            <w:r>
              <w:rPr>
                <w:sz w:val="20"/>
                <w:szCs w:val="20"/>
              </w:rPr>
              <w:br/>
            </w:r>
            <w:r>
              <w:rPr>
                <w:sz w:val="20"/>
                <w:szCs w:val="20"/>
              </w:rPr>
              <w:br/>
              <w:t>(iv) the organization monitors the temperature and humidity levels within the facility where the information system resides in accordance with the organization-defined frequency.</w:t>
            </w:r>
            <w:proofErr w:type="gramEnd"/>
            <w:r>
              <w:rPr>
                <w:sz w:val="20"/>
                <w:szCs w:val="20"/>
              </w:rPr>
              <w:t xml:space="preserve"> </w:t>
            </w:r>
            <w:r>
              <w:rPr>
                <w:sz w:val="20"/>
                <w:szCs w:val="20"/>
              </w:rPr>
              <w:br/>
            </w:r>
            <w:r>
              <w:rPr>
                <w:sz w:val="20"/>
                <w:szCs w:val="20"/>
              </w:rPr>
              <w:br/>
              <w:t xml:space="preserve">(v) </w:t>
            </w:r>
            <w:proofErr w:type="gramStart"/>
            <w:r>
              <w:rPr>
                <w:sz w:val="20"/>
                <w:szCs w:val="20"/>
              </w:rPr>
              <w:t>the</w:t>
            </w:r>
            <w:proofErr w:type="gramEnd"/>
            <w:r>
              <w:rPr>
                <w:sz w:val="20"/>
                <w:szCs w:val="20"/>
              </w:rPr>
              <w:t xml:space="preserve"> organization meets all the requirements specified below: </w:t>
            </w:r>
            <w:r>
              <w:rPr>
                <w:sz w:val="20"/>
                <w:szCs w:val="20"/>
              </w:rPr>
              <w:br/>
              <w:t xml:space="preserve">a. Evaluate the level of alert and follow prescribed guidelines for that alert level. </w:t>
            </w:r>
            <w:r>
              <w:rPr>
                <w:sz w:val="20"/>
                <w:szCs w:val="20"/>
              </w:rPr>
              <w:br/>
              <w:t xml:space="preserve">b. Alert component management of possible loss of service and/or media. </w:t>
            </w:r>
            <w:r>
              <w:rPr>
                <w:sz w:val="20"/>
                <w:szCs w:val="20"/>
              </w:rPr>
              <w:br/>
              <w:t>c. Report damage and provide remedial action. Implement contingency plan, if necessary.</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15</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protects the information system from damage resulting from water leakage by providing master shutoff valves that are accessible and working properly; </w:t>
            </w:r>
            <w:r>
              <w:rPr>
                <w:sz w:val="20"/>
                <w:szCs w:val="20"/>
              </w:rPr>
              <w:br/>
            </w:r>
            <w:r>
              <w:rPr>
                <w:sz w:val="20"/>
                <w:szCs w:val="20"/>
              </w:rPr>
              <w:br/>
              <w:t xml:space="preserve">(ii) key personnel within the organization have knowledge of the </w:t>
            </w:r>
            <w:proofErr w:type="gramStart"/>
            <w:r>
              <w:rPr>
                <w:sz w:val="20"/>
                <w:szCs w:val="20"/>
              </w:rPr>
              <w:t>master water shutoff values</w:t>
            </w:r>
            <w:proofErr w:type="gramEnd"/>
            <w:r>
              <w:rPr>
                <w:sz w:val="20"/>
                <w:szCs w:val="20"/>
              </w:rPr>
              <w:t>.</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16</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authorizes, monitors, and controls organization-defined information system components entering and exiting the facility; </w:t>
            </w:r>
            <w:r>
              <w:rPr>
                <w:sz w:val="20"/>
                <w:szCs w:val="20"/>
              </w:rPr>
              <w:br/>
            </w:r>
            <w:r>
              <w:rPr>
                <w:sz w:val="20"/>
                <w:szCs w:val="20"/>
              </w:rPr>
              <w:br/>
              <w:t>(ii) the organization maintains records of information system components entering and exiting the facility.</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17</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defines the management, operational, and technical information system security controls to be employed at alternate work sites; </w:t>
            </w:r>
            <w:r>
              <w:rPr>
                <w:sz w:val="20"/>
                <w:szCs w:val="20"/>
              </w:rPr>
              <w:br/>
            </w:r>
            <w:r>
              <w:rPr>
                <w:sz w:val="20"/>
                <w:szCs w:val="20"/>
              </w:rPr>
              <w:br/>
              <w:t xml:space="preserve">(ii) the organization employs organization-defined management, operational, and technical information system security controls at alternate work sites; </w:t>
            </w:r>
            <w:r>
              <w:rPr>
                <w:sz w:val="20"/>
                <w:szCs w:val="20"/>
              </w:rPr>
              <w:br/>
            </w:r>
            <w:r>
              <w:rPr>
                <w:sz w:val="20"/>
                <w:szCs w:val="20"/>
              </w:rPr>
              <w:br/>
              <w:t xml:space="preserve">(iii) the organization assesses, as feasible, the effectiveness of security controls at alternate work sites; </w:t>
            </w:r>
            <w:r>
              <w:rPr>
                <w:sz w:val="20"/>
                <w:szCs w:val="20"/>
              </w:rPr>
              <w:br/>
            </w:r>
            <w:r>
              <w:rPr>
                <w:sz w:val="20"/>
                <w:szCs w:val="20"/>
              </w:rPr>
              <w:br/>
              <w:t>(iv) the organization provides a means for employees to communicate with information security personnel in case of security incidents or problems.</w:t>
            </w:r>
            <w:proofErr w:type="gramEnd"/>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PE</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18</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positions information system components within the facility to minimize potential damage from physical and environmental hazards; </w:t>
            </w:r>
            <w:r>
              <w:rPr>
                <w:sz w:val="20"/>
                <w:szCs w:val="20"/>
              </w:rPr>
              <w:br/>
            </w:r>
            <w:r>
              <w:rPr>
                <w:sz w:val="20"/>
                <w:szCs w:val="20"/>
              </w:rPr>
              <w:br/>
              <w:t>(ii) the organization positions information system components within the facility to minimize the opportunity for unauthorized access.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develops and formally documents security planning policy; </w:t>
            </w:r>
            <w:r>
              <w:rPr>
                <w:sz w:val="20"/>
                <w:szCs w:val="20"/>
              </w:rPr>
              <w:br/>
            </w:r>
            <w:r>
              <w:rPr>
                <w:sz w:val="20"/>
                <w:szCs w:val="20"/>
              </w:rPr>
              <w:br/>
              <w:t xml:space="preserve">(ii) the organization security planning policy addresses: </w:t>
            </w:r>
            <w:r>
              <w:rPr>
                <w:sz w:val="20"/>
                <w:szCs w:val="20"/>
              </w:rPr>
              <w:br/>
              <w:t xml:space="preserve">a. purpose; </w:t>
            </w:r>
            <w:r>
              <w:rPr>
                <w:sz w:val="20"/>
                <w:szCs w:val="20"/>
              </w:rPr>
              <w:br/>
              <w:t xml:space="preserve">b. scope; </w:t>
            </w:r>
            <w:r>
              <w:rPr>
                <w:sz w:val="20"/>
                <w:szCs w:val="20"/>
              </w:rPr>
              <w:br/>
              <w:t xml:space="preserve">c. roles and responsibilities; </w:t>
            </w:r>
            <w:r>
              <w:rPr>
                <w:sz w:val="20"/>
                <w:szCs w:val="20"/>
              </w:rPr>
              <w:br/>
              <w:t xml:space="preserve">d. management commitment; </w:t>
            </w:r>
            <w:r>
              <w:rPr>
                <w:sz w:val="20"/>
                <w:szCs w:val="20"/>
              </w:rPr>
              <w:br/>
              <w:t xml:space="preserve">e. coordination among organizational entities; </w:t>
            </w:r>
            <w:r>
              <w:rPr>
                <w:sz w:val="20"/>
                <w:szCs w:val="20"/>
              </w:rPr>
              <w:br/>
              <w:t xml:space="preserve">f. compliance; </w:t>
            </w:r>
            <w:r>
              <w:rPr>
                <w:sz w:val="20"/>
                <w:szCs w:val="20"/>
              </w:rPr>
              <w:br/>
            </w:r>
            <w:r>
              <w:rPr>
                <w:sz w:val="20"/>
                <w:szCs w:val="20"/>
              </w:rPr>
              <w:br/>
              <w:t xml:space="preserve">(iii) the organization disseminates formal documented security planning policy to elements within the organization having associated security planning roles and responsibilities; </w:t>
            </w:r>
            <w:r>
              <w:rPr>
                <w:sz w:val="20"/>
                <w:szCs w:val="20"/>
              </w:rPr>
              <w:br/>
            </w:r>
            <w:r>
              <w:rPr>
                <w:sz w:val="20"/>
                <w:szCs w:val="20"/>
              </w:rPr>
              <w:br/>
              <w:t xml:space="preserve">(iv) the organization develops and formally documents security planning procedures; </w:t>
            </w:r>
            <w:r>
              <w:rPr>
                <w:sz w:val="20"/>
                <w:szCs w:val="20"/>
              </w:rPr>
              <w:br/>
            </w:r>
            <w:r>
              <w:rPr>
                <w:sz w:val="20"/>
                <w:szCs w:val="20"/>
              </w:rPr>
              <w:br/>
              <w:t xml:space="preserve">(v) the organization security planning procedures facilitate implementation of the security planning policy and associated security planning controls; </w:t>
            </w:r>
            <w:r>
              <w:rPr>
                <w:sz w:val="20"/>
                <w:szCs w:val="20"/>
              </w:rPr>
              <w:br/>
            </w:r>
            <w:r>
              <w:rPr>
                <w:sz w:val="20"/>
                <w:szCs w:val="20"/>
              </w:rPr>
              <w:br/>
              <w:t xml:space="preserve">(vi) the organization disseminates formal documented security planning procedures to elements within the organization having associated security planning roles and responsibilities; </w:t>
            </w:r>
            <w:r>
              <w:rPr>
                <w:sz w:val="20"/>
                <w:szCs w:val="20"/>
              </w:rPr>
              <w:br/>
            </w:r>
            <w:r>
              <w:rPr>
                <w:sz w:val="20"/>
                <w:szCs w:val="20"/>
              </w:rPr>
              <w:br/>
              <w:t>(vii) the organization reviews/updates the security planning policy and procedures within every three hundred sixty-five (365) days.</w:t>
            </w:r>
            <w:proofErr w:type="gramEnd"/>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Pr="00780E66" w:rsidRDefault="00F63235" w:rsidP="001A51B2">
            <w:pPr>
              <w:jc w:val="center"/>
              <w:rPr>
                <w:sz w:val="20"/>
                <w:szCs w:val="20"/>
              </w:rPr>
            </w:pPr>
            <w:r w:rsidRPr="00780E66">
              <w:rPr>
                <w:sz w:val="20"/>
                <w:szCs w:val="20"/>
              </w:rPr>
              <w:t>PL</w:t>
            </w:r>
          </w:p>
        </w:tc>
        <w:tc>
          <w:tcPr>
            <w:tcW w:w="0" w:type="auto"/>
            <w:tcBorders>
              <w:bottom w:val="single" w:sz="12" w:space="0" w:color="000000"/>
              <w:right w:val="single" w:sz="12" w:space="0" w:color="000000"/>
            </w:tcBorders>
            <w:vAlign w:val="center"/>
            <w:hideMark/>
          </w:tcPr>
          <w:p w:rsidR="00F63235" w:rsidRPr="00780E66" w:rsidRDefault="00A03F95" w:rsidP="001A51B2">
            <w:pPr>
              <w:jc w:val="center"/>
              <w:rPr>
                <w:sz w:val="20"/>
                <w:szCs w:val="20"/>
              </w:rPr>
            </w:pPr>
            <w:r>
              <w:rPr>
                <w:sz w:val="20"/>
                <w:szCs w:val="20"/>
              </w:rPr>
              <w:t>2</w:t>
            </w:r>
          </w:p>
        </w:tc>
        <w:tc>
          <w:tcPr>
            <w:tcW w:w="0" w:type="auto"/>
            <w:tcBorders>
              <w:bottom w:val="single" w:sz="12" w:space="0" w:color="000000"/>
              <w:right w:val="single" w:sz="12" w:space="0" w:color="000000"/>
            </w:tcBorders>
            <w:vAlign w:val="center"/>
            <w:hideMark/>
          </w:tcPr>
          <w:p w:rsidR="00F63235" w:rsidRPr="00780E66" w:rsidRDefault="00A03F9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Pr="00780E66" w:rsidRDefault="00A03F9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develops a security plan for the information system that: </w:t>
            </w:r>
            <w:r>
              <w:rPr>
                <w:sz w:val="20"/>
                <w:szCs w:val="20"/>
              </w:rPr>
              <w:br/>
              <w:t xml:space="preserve">a. is consistent with the </w:t>
            </w:r>
            <w:r w:rsidR="009150BF">
              <w:rPr>
                <w:sz w:val="20"/>
                <w:szCs w:val="20"/>
              </w:rPr>
              <w:t>SMART THINK</w:t>
            </w:r>
            <w:r>
              <w:rPr>
                <w:sz w:val="20"/>
                <w:szCs w:val="20"/>
              </w:rPr>
              <w:t xml:space="preserve"> System Security Plan (SSP) Procedure; </w:t>
            </w:r>
            <w:r>
              <w:rPr>
                <w:sz w:val="20"/>
                <w:szCs w:val="20"/>
              </w:rPr>
              <w:br/>
              <w:t xml:space="preserve">b. is consistent with the organization's enterprise architecture; </w:t>
            </w:r>
            <w:r>
              <w:rPr>
                <w:sz w:val="20"/>
                <w:szCs w:val="20"/>
              </w:rPr>
              <w:br/>
              <w:t xml:space="preserve">c. explicitly defines the authorization boundary for the system; </w:t>
            </w:r>
            <w:r>
              <w:rPr>
                <w:sz w:val="20"/>
                <w:szCs w:val="20"/>
              </w:rPr>
              <w:br/>
              <w:t xml:space="preserve">d. describes the operational context of the information system in terms of missions and business processes; </w:t>
            </w:r>
            <w:r>
              <w:rPr>
                <w:sz w:val="20"/>
                <w:szCs w:val="20"/>
              </w:rPr>
              <w:br/>
              <w:t xml:space="preserve">e. provides the security category and impact level of the information system including supporting rationale; </w:t>
            </w:r>
            <w:r>
              <w:rPr>
                <w:sz w:val="20"/>
                <w:szCs w:val="20"/>
              </w:rPr>
              <w:br/>
              <w:t xml:space="preserve">f. describes the operational environment for the information system; </w:t>
            </w:r>
            <w:r>
              <w:rPr>
                <w:sz w:val="20"/>
                <w:szCs w:val="20"/>
              </w:rPr>
              <w:br/>
              <w:t xml:space="preserve">g. describes relationships with or connections to other information systems; </w:t>
            </w:r>
            <w:r>
              <w:rPr>
                <w:sz w:val="20"/>
                <w:szCs w:val="20"/>
              </w:rPr>
              <w:br/>
              <w:t xml:space="preserve">h. provides an overview of the security requirements for the system; </w:t>
            </w:r>
            <w:r>
              <w:rPr>
                <w:sz w:val="20"/>
                <w:szCs w:val="20"/>
              </w:rPr>
              <w:br/>
              <w:t xml:space="preserve">i. describes the security controls in place or planned for meeting those requirements including a rationale for the tailoring and supplementation decisions; and </w:t>
            </w:r>
            <w:r>
              <w:rPr>
                <w:sz w:val="20"/>
                <w:szCs w:val="20"/>
              </w:rPr>
              <w:br/>
              <w:t xml:space="preserve">j. is reviewed and approved by the authorizing official or designated representative prior to plan implementation; </w:t>
            </w:r>
            <w:r>
              <w:rPr>
                <w:sz w:val="20"/>
                <w:szCs w:val="20"/>
              </w:rPr>
              <w:br/>
            </w:r>
            <w:r>
              <w:rPr>
                <w:sz w:val="20"/>
                <w:szCs w:val="20"/>
              </w:rPr>
              <w:br/>
              <w:t xml:space="preserve">(ii) the organization reviews the security plan for the information system within every three hundred sixty-five (365) days; </w:t>
            </w:r>
            <w:r>
              <w:rPr>
                <w:sz w:val="20"/>
                <w:szCs w:val="20"/>
              </w:rPr>
              <w:br/>
            </w:r>
            <w:r>
              <w:rPr>
                <w:sz w:val="20"/>
                <w:szCs w:val="20"/>
              </w:rPr>
              <w:br/>
              <w:t xml:space="preserve">(iii) the organization updates the plan, minimally every three (3) years, to address current conditions or whenever: </w:t>
            </w:r>
            <w:r>
              <w:rPr>
                <w:sz w:val="20"/>
                <w:szCs w:val="20"/>
              </w:rPr>
              <w:br/>
              <w:t xml:space="preserve">a. there are significant changes to the information system/environment of operation that affect security; </w:t>
            </w:r>
            <w:r>
              <w:rPr>
                <w:sz w:val="20"/>
                <w:szCs w:val="20"/>
              </w:rPr>
              <w:br/>
              <w:t xml:space="preserve">b. problems are identified during plan implementation or security control assessments: </w:t>
            </w:r>
            <w:r>
              <w:rPr>
                <w:sz w:val="20"/>
                <w:szCs w:val="20"/>
              </w:rPr>
              <w:br/>
              <w:t xml:space="preserve">c. when the data sensitivity level increases; </w:t>
            </w:r>
            <w:r>
              <w:rPr>
                <w:sz w:val="20"/>
                <w:szCs w:val="20"/>
              </w:rPr>
              <w:br/>
              <w:t xml:space="preserve">d. after a serious security violation due to changes in the threat environment; or before the previous security authorization expires; </w:t>
            </w:r>
            <w:r>
              <w:rPr>
                <w:sz w:val="20"/>
                <w:szCs w:val="20"/>
              </w:rPr>
              <w:br/>
            </w:r>
            <w:r>
              <w:rPr>
                <w:sz w:val="20"/>
                <w:szCs w:val="20"/>
              </w:rPr>
              <w:br/>
              <w:t>(iv) the System Security Plan is consistent with the organization's information system architecture and information security architecture.</w:t>
            </w:r>
            <w:proofErr w:type="gramEnd"/>
            <w:r>
              <w:rPr>
                <w:sz w:val="20"/>
                <w:szCs w:val="20"/>
              </w:rPr>
              <w:t xml:space="preserve"> </w:t>
            </w:r>
            <w:r>
              <w:rPr>
                <w:sz w:val="20"/>
                <w:szCs w:val="20"/>
              </w:rPr>
              <w:br/>
            </w:r>
            <w:r>
              <w:rPr>
                <w:sz w:val="20"/>
                <w:szCs w:val="20"/>
              </w:rPr>
              <w:br/>
              <w:t xml:space="preserve">(v) the organization meets all the requirements specified below: </w:t>
            </w:r>
            <w:r>
              <w:rPr>
                <w:sz w:val="20"/>
                <w:szCs w:val="20"/>
              </w:rPr>
              <w:br/>
              <w:t xml:space="preserve">a. (For PHI only) Retain documentation of policies and procedures' relating to HIPAA 164.306 for six (6) years from the date of its creation or the date when it last was in effect, whichever is later. (See HIPAA 164.316(b).) </w:t>
            </w:r>
            <w:r>
              <w:rPr>
                <w:sz w:val="20"/>
                <w:szCs w:val="20"/>
              </w:rPr>
              <w:br/>
              <w:t xml:space="preserve">b. (For FTI only) When FTI </w:t>
            </w:r>
            <w:proofErr w:type="gramStart"/>
            <w:r>
              <w:rPr>
                <w:sz w:val="20"/>
                <w:szCs w:val="20"/>
              </w:rPr>
              <w:t>is incorporated</w:t>
            </w:r>
            <w:proofErr w:type="gramEnd"/>
            <w:r>
              <w:rPr>
                <w:sz w:val="20"/>
                <w:szCs w:val="20"/>
              </w:rPr>
              <w:t xml:space="preserve"> into a Data Warehouse, the controls described in IRS Pub. 1075, Exhibit 7 are to be followed, in addition to those specified in other controls. </w:t>
            </w:r>
            <w:r>
              <w:rPr>
                <w:sz w:val="20"/>
                <w:szCs w:val="20"/>
              </w:rPr>
              <w:br/>
              <w:t xml:space="preserve">c. (For FTI only) Develop and submit a Safeguard Procedures Report (SPR) that describes the procedures established and used by the organization for ensuring the confidentiality of the information received from the IRS. Annually thereafter, the organization must file a Safeguard Activity Report (SAR). The SAR advises the IRS of minor changes to the procedures or safeguards described in the SPR. It also advises the IRS of future actions that will affect the organization's safeguard procedures, summarizes the organization's current efforts to ensure the confidentiality of FTI, and finally, certifies that the organization is protecting FTI pursuant to IRC Section 6103(p)(4) and the organization's own security requirements. Whenever significant changes occur in the safeguard </w:t>
            </w:r>
            <w:proofErr w:type="gramStart"/>
            <w:r>
              <w:rPr>
                <w:sz w:val="20"/>
                <w:szCs w:val="20"/>
              </w:rPr>
              <w:t>program</w:t>
            </w:r>
            <w:proofErr w:type="gramEnd"/>
            <w:r>
              <w:rPr>
                <w:sz w:val="20"/>
                <w:szCs w:val="20"/>
              </w:rPr>
              <w:t xml:space="preserve"> the SPR will be updated and resubmitted. (See IRS Pub. 1075, sections 7 &amp; 8)</w:t>
            </w:r>
          </w:p>
        </w:tc>
        <w:tc>
          <w:tcPr>
            <w:tcW w:w="0" w:type="auto"/>
            <w:tcBorders>
              <w:bottom w:val="single" w:sz="12" w:space="0" w:color="000000"/>
              <w:right w:val="single" w:sz="12" w:space="0" w:color="000000"/>
            </w:tcBorders>
            <w:hideMark/>
          </w:tcPr>
          <w:p w:rsidR="009B0D4E" w:rsidRPr="00780E66" w:rsidRDefault="009B0D4E" w:rsidP="00F470B9">
            <w:pPr>
              <w:rPr>
                <w:sz w:val="20"/>
                <w:szCs w:val="20"/>
              </w:rPr>
            </w:pPr>
          </w:p>
        </w:tc>
        <w:tc>
          <w:tcPr>
            <w:tcW w:w="0" w:type="auto"/>
            <w:tcBorders>
              <w:bottom w:val="single" w:sz="12" w:space="0" w:color="000000"/>
              <w:right w:val="single" w:sz="12" w:space="0" w:color="000000"/>
            </w:tcBorders>
            <w:vAlign w:val="center"/>
            <w:hideMark/>
          </w:tcPr>
          <w:p w:rsidR="00F63235" w:rsidRPr="00780E66"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Pr="00780E66"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establishes the rules that describe information system user responsibilities and expected behavior with regard to information and information system usage; </w:t>
            </w:r>
            <w:r>
              <w:rPr>
                <w:sz w:val="20"/>
                <w:szCs w:val="20"/>
              </w:rPr>
              <w:br/>
            </w:r>
            <w:r>
              <w:rPr>
                <w:sz w:val="20"/>
                <w:szCs w:val="20"/>
              </w:rPr>
              <w:br/>
              <w:t xml:space="preserve">(ii) the organization makes the rules available to all information system users; </w:t>
            </w:r>
            <w:r>
              <w:rPr>
                <w:sz w:val="20"/>
                <w:szCs w:val="20"/>
              </w:rPr>
              <w:br/>
            </w:r>
            <w:r>
              <w:rPr>
                <w:sz w:val="20"/>
                <w:szCs w:val="20"/>
              </w:rPr>
              <w:br/>
              <w:t>(ii) the organization receives signed acknowledgment from users indicating that they have read, understand, and agree to abide by the rules of behavior, before authorizing access to information and the information system.</w:t>
            </w:r>
            <w:proofErr w:type="gramEnd"/>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PL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organization plans and coordinates security-related activities affecting the information system before conducting such activities in order to reduce the impact on organizational operations (i.e., mission, functions, image, and reputation), organizational assets, and individuals.</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Pr="009B0D4E" w:rsidRDefault="00F63235" w:rsidP="001A51B2">
            <w:pPr>
              <w:jc w:val="center"/>
              <w:rPr>
                <w:sz w:val="20"/>
                <w:szCs w:val="20"/>
              </w:rPr>
            </w:pPr>
            <w:r w:rsidRPr="009B0D4E">
              <w:rPr>
                <w:sz w:val="20"/>
                <w:szCs w:val="20"/>
              </w:rPr>
              <w:t>PS</w:t>
            </w:r>
          </w:p>
        </w:tc>
        <w:tc>
          <w:tcPr>
            <w:tcW w:w="0" w:type="auto"/>
            <w:tcBorders>
              <w:bottom w:val="single" w:sz="12" w:space="0" w:color="000000"/>
              <w:right w:val="single" w:sz="12" w:space="0" w:color="000000"/>
            </w:tcBorders>
            <w:shd w:val="clear" w:color="auto" w:fill="D9D9D9"/>
            <w:vAlign w:val="center"/>
            <w:hideMark/>
          </w:tcPr>
          <w:p w:rsidR="00F63235" w:rsidRPr="009B0D4E" w:rsidRDefault="00A03F9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vAlign w:val="center"/>
            <w:hideMark/>
          </w:tcPr>
          <w:p w:rsidR="00F63235" w:rsidRPr="009B0D4E" w:rsidRDefault="00A03F9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Pr="009B0D4E" w:rsidRDefault="00A03F9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develops and formally documents personnel security policy; </w:t>
            </w:r>
            <w:r>
              <w:rPr>
                <w:sz w:val="20"/>
                <w:szCs w:val="20"/>
              </w:rPr>
              <w:br/>
            </w:r>
            <w:r>
              <w:rPr>
                <w:sz w:val="20"/>
                <w:szCs w:val="20"/>
              </w:rPr>
              <w:br/>
              <w:t xml:space="preserve">(ii) the organization personnel security policy addresses: </w:t>
            </w:r>
            <w:r>
              <w:rPr>
                <w:sz w:val="20"/>
                <w:szCs w:val="20"/>
              </w:rPr>
              <w:br/>
              <w:t xml:space="preserve">a. purpose; </w:t>
            </w:r>
            <w:r>
              <w:rPr>
                <w:sz w:val="20"/>
                <w:szCs w:val="20"/>
              </w:rPr>
              <w:br/>
              <w:t xml:space="preserve">b. scope; </w:t>
            </w:r>
            <w:r>
              <w:rPr>
                <w:sz w:val="20"/>
                <w:szCs w:val="20"/>
              </w:rPr>
              <w:br/>
              <w:t xml:space="preserve">c. roles and responsibilities; </w:t>
            </w:r>
            <w:r>
              <w:rPr>
                <w:sz w:val="20"/>
                <w:szCs w:val="20"/>
              </w:rPr>
              <w:br/>
              <w:t xml:space="preserve">d. management commitment; </w:t>
            </w:r>
            <w:r>
              <w:rPr>
                <w:sz w:val="20"/>
                <w:szCs w:val="20"/>
              </w:rPr>
              <w:br/>
              <w:t xml:space="preserve">e. coordination among organizational entities; </w:t>
            </w:r>
            <w:r>
              <w:rPr>
                <w:sz w:val="20"/>
                <w:szCs w:val="20"/>
              </w:rPr>
              <w:br/>
              <w:t xml:space="preserve">f. compliance; </w:t>
            </w:r>
            <w:r>
              <w:rPr>
                <w:sz w:val="20"/>
                <w:szCs w:val="20"/>
              </w:rPr>
              <w:br/>
            </w:r>
            <w:r>
              <w:rPr>
                <w:sz w:val="20"/>
                <w:szCs w:val="20"/>
              </w:rPr>
              <w:br/>
              <w:t xml:space="preserve">(iii) the organization disseminates formal documented personnel security policy to elements within the organization having associated personnel security roles and responsibilities; </w:t>
            </w:r>
            <w:r>
              <w:rPr>
                <w:sz w:val="20"/>
                <w:szCs w:val="20"/>
              </w:rPr>
              <w:br/>
            </w:r>
            <w:r>
              <w:rPr>
                <w:sz w:val="20"/>
                <w:szCs w:val="20"/>
              </w:rPr>
              <w:br/>
              <w:t xml:space="preserve">(iv) the organization develops and formally documents personnel security procedures; </w:t>
            </w:r>
            <w:r>
              <w:rPr>
                <w:sz w:val="20"/>
                <w:szCs w:val="20"/>
              </w:rPr>
              <w:br/>
            </w:r>
            <w:r>
              <w:rPr>
                <w:sz w:val="20"/>
                <w:szCs w:val="20"/>
              </w:rPr>
              <w:br/>
              <w:t xml:space="preserve">(v) the organization personnel security procedures facilitate implementation of the personnel security policy and associated personnel security controls; </w:t>
            </w:r>
            <w:r>
              <w:rPr>
                <w:sz w:val="20"/>
                <w:szCs w:val="20"/>
              </w:rPr>
              <w:br/>
            </w:r>
            <w:r>
              <w:rPr>
                <w:sz w:val="20"/>
                <w:szCs w:val="20"/>
              </w:rPr>
              <w:br/>
              <w:t xml:space="preserve">(vi) the organization disseminates formal documented personnel security procedures to elements within the organization having associated personnel security roles and responsibilities; </w:t>
            </w:r>
            <w:r>
              <w:rPr>
                <w:sz w:val="20"/>
                <w:szCs w:val="20"/>
              </w:rPr>
              <w:br/>
            </w:r>
            <w:r>
              <w:rPr>
                <w:sz w:val="20"/>
                <w:szCs w:val="20"/>
              </w:rPr>
              <w:br/>
              <w:t>(vii) the organization reviews/updates the personnel security policy and procedures within every three hundred sixty-five (365) days.</w:t>
            </w:r>
            <w:proofErr w:type="gramEnd"/>
          </w:p>
        </w:tc>
        <w:tc>
          <w:tcPr>
            <w:tcW w:w="0" w:type="auto"/>
            <w:tcBorders>
              <w:bottom w:val="single" w:sz="12" w:space="0" w:color="000000"/>
              <w:right w:val="single" w:sz="12" w:space="0" w:color="000000"/>
            </w:tcBorders>
            <w:shd w:val="clear" w:color="auto" w:fill="D9D9D9"/>
            <w:hideMark/>
          </w:tcPr>
          <w:p w:rsidR="00F63235" w:rsidRPr="009B0D4E"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2</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assigns a risk designations to all positions within the organization; </w:t>
            </w:r>
            <w:r>
              <w:rPr>
                <w:sz w:val="20"/>
                <w:szCs w:val="20"/>
              </w:rPr>
              <w:br/>
            </w:r>
            <w:r>
              <w:rPr>
                <w:sz w:val="20"/>
                <w:szCs w:val="20"/>
              </w:rPr>
              <w:br/>
              <w:t xml:space="preserve">(ii) the organization establishes a screening criteria for individuals filling organizational positions; </w:t>
            </w:r>
            <w:r>
              <w:rPr>
                <w:sz w:val="20"/>
                <w:szCs w:val="20"/>
              </w:rPr>
              <w:br/>
            </w:r>
            <w:r>
              <w:rPr>
                <w:sz w:val="20"/>
                <w:szCs w:val="20"/>
              </w:rPr>
              <w:br/>
              <w:t xml:space="preserve">(iii) the organization defines in the System Security Plan, explicitly or by reference, the frequency of risk designation reviews and updates for organizational positions; </w:t>
            </w:r>
            <w:r>
              <w:rPr>
                <w:sz w:val="20"/>
                <w:szCs w:val="20"/>
              </w:rPr>
              <w:br/>
            </w:r>
            <w:r>
              <w:rPr>
                <w:sz w:val="20"/>
                <w:szCs w:val="20"/>
              </w:rPr>
              <w:br/>
              <w:t>(iv) the organization reviews and revises position risk designations within every three hundred sixty-five (365) days.</w:t>
            </w:r>
            <w:proofErr w:type="gramEnd"/>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3</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screens individuals prior to authorizing access to the information system; </w:t>
            </w:r>
            <w:r>
              <w:rPr>
                <w:sz w:val="20"/>
                <w:szCs w:val="20"/>
              </w:rPr>
              <w:br/>
            </w:r>
            <w:r>
              <w:rPr>
                <w:sz w:val="20"/>
                <w:szCs w:val="20"/>
              </w:rPr>
              <w:br/>
              <w:t xml:space="preserve">(ii) the organization rescreens individuals periodically, consistent with the criticality/sensitivity rating of the position; </w:t>
            </w:r>
            <w:r>
              <w:rPr>
                <w:sz w:val="20"/>
                <w:szCs w:val="20"/>
              </w:rPr>
              <w:br/>
            </w:r>
            <w:r>
              <w:rPr>
                <w:sz w:val="20"/>
                <w:szCs w:val="20"/>
              </w:rPr>
              <w:br/>
              <w:t xml:space="preserve">(iii) the organization requires that when an employee moves from one position to another, the higher level of clearance </w:t>
            </w:r>
            <w:proofErr w:type="gramStart"/>
            <w:r>
              <w:rPr>
                <w:sz w:val="20"/>
                <w:szCs w:val="20"/>
              </w:rPr>
              <w:t>should be adjudicated</w:t>
            </w:r>
            <w:proofErr w:type="gramEnd"/>
            <w:r>
              <w:rPr>
                <w:sz w:val="20"/>
                <w:szCs w:val="20"/>
              </w:rPr>
              <w:t xml:space="preserve">. </w:t>
            </w:r>
            <w:r>
              <w:rPr>
                <w:sz w:val="20"/>
                <w:szCs w:val="20"/>
              </w:rPr>
              <w:br/>
            </w:r>
            <w:r>
              <w:rPr>
                <w:sz w:val="20"/>
                <w:szCs w:val="20"/>
              </w:rPr>
              <w:br/>
              <w:t xml:space="preserve">(iv) </w:t>
            </w:r>
            <w:proofErr w:type="gramStart"/>
            <w:r>
              <w:rPr>
                <w:sz w:val="20"/>
                <w:szCs w:val="20"/>
              </w:rPr>
              <w:t>the</w:t>
            </w:r>
            <w:proofErr w:type="gramEnd"/>
            <w:r>
              <w:rPr>
                <w:sz w:val="20"/>
                <w:szCs w:val="20"/>
              </w:rPr>
              <w:t xml:space="preserve"> organization meets all the requirements specified below: </w:t>
            </w:r>
            <w:r>
              <w:rPr>
                <w:sz w:val="20"/>
                <w:szCs w:val="20"/>
              </w:rPr>
              <w:br/>
              <w:t>a. Require that individuals with significant security responsibilities be assigned and hold, at a minimum, a Level 5 Public Trust sensitivity level clearance as defined in the HHS Personnel Security/Suitability Handbook. Assign other individuals with Public Trust positions the appropriate sensitivity level as defined in the HHS Personnel Security/Suitability Handbook.</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terminates information system access upon termination of individual employment; </w:t>
            </w:r>
            <w:r>
              <w:rPr>
                <w:sz w:val="20"/>
                <w:szCs w:val="20"/>
              </w:rPr>
              <w:br/>
            </w:r>
            <w:r>
              <w:rPr>
                <w:sz w:val="20"/>
                <w:szCs w:val="20"/>
              </w:rPr>
              <w:br/>
              <w:t xml:space="preserve">(ii) the organization conducts exit interviews of terminated personnel; </w:t>
            </w:r>
            <w:r>
              <w:rPr>
                <w:sz w:val="20"/>
                <w:szCs w:val="20"/>
              </w:rPr>
              <w:br/>
            </w:r>
            <w:r>
              <w:rPr>
                <w:sz w:val="20"/>
                <w:szCs w:val="20"/>
              </w:rPr>
              <w:br/>
              <w:t xml:space="preserve">(iii) the organization retrieves all security-related </w:t>
            </w:r>
            <w:r w:rsidR="009150BF">
              <w:rPr>
                <w:sz w:val="20"/>
                <w:szCs w:val="20"/>
              </w:rPr>
              <w:t>SMART THINK</w:t>
            </w:r>
            <w:r>
              <w:rPr>
                <w:sz w:val="20"/>
                <w:szCs w:val="20"/>
              </w:rPr>
              <w:t xml:space="preserve"> information system-related property from terminated personnel; </w:t>
            </w:r>
            <w:r>
              <w:rPr>
                <w:sz w:val="20"/>
                <w:szCs w:val="20"/>
              </w:rPr>
              <w:br/>
            </w:r>
            <w:r>
              <w:rPr>
                <w:sz w:val="20"/>
                <w:szCs w:val="20"/>
              </w:rPr>
              <w:br/>
              <w:t xml:space="preserve">(iv) the organization, upon termination of individual employment, retrieves all security-related </w:t>
            </w:r>
            <w:r w:rsidR="009150BF">
              <w:rPr>
                <w:sz w:val="20"/>
                <w:szCs w:val="20"/>
              </w:rPr>
              <w:t>SMART THINK</w:t>
            </w:r>
            <w:r>
              <w:rPr>
                <w:sz w:val="20"/>
                <w:szCs w:val="20"/>
              </w:rPr>
              <w:t xml:space="preserve"> information system-related property; </w:t>
            </w:r>
            <w:r>
              <w:rPr>
                <w:sz w:val="20"/>
                <w:szCs w:val="20"/>
              </w:rPr>
              <w:br/>
            </w:r>
            <w:r>
              <w:rPr>
                <w:sz w:val="20"/>
                <w:szCs w:val="20"/>
              </w:rPr>
              <w:br/>
              <w:t xml:space="preserve">(v) the organization, upon termination of individual employment, retains access to </w:t>
            </w:r>
            <w:r w:rsidR="009150BF">
              <w:rPr>
                <w:sz w:val="20"/>
                <w:szCs w:val="20"/>
              </w:rPr>
              <w:t>SMART THINK</w:t>
            </w:r>
            <w:r>
              <w:rPr>
                <w:sz w:val="20"/>
                <w:szCs w:val="20"/>
              </w:rPr>
              <w:t xml:space="preserve"> information and information systems formerly controlled by terminated individual; </w:t>
            </w:r>
            <w:r>
              <w:rPr>
                <w:sz w:val="20"/>
                <w:szCs w:val="20"/>
              </w:rPr>
              <w:br/>
            </w:r>
            <w:r>
              <w:rPr>
                <w:sz w:val="20"/>
                <w:szCs w:val="20"/>
              </w:rPr>
              <w:br/>
              <w:t>(vi) the organization, upon termination of individual employment, immediately escorts employees terminated for cause out of the organization.</w:t>
            </w:r>
            <w:proofErr w:type="gramEnd"/>
            <w:r>
              <w:rPr>
                <w:sz w:val="20"/>
                <w:szCs w:val="20"/>
              </w:rPr>
              <w:t xml:space="preserve"> </w:t>
            </w:r>
            <w:r>
              <w:rPr>
                <w:sz w:val="20"/>
                <w:szCs w:val="20"/>
              </w:rPr>
              <w:br/>
            </w:r>
            <w:r>
              <w:rPr>
                <w:sz w:val="20"/>
                <w:szCs w:val="20"/>
              </w:rPr>
              <w:br/>
              <w:t xml:space="preserve">(vii) </w:t>
            </w:r>
            <w:proofErr w:type="gramStart"/>
            <w:r>
              <w:rPr>
                <w:sz w:val="20"/>
                <w:szCs w:val="20"/>
              </w:rPr>
              <w:t>the</w:t>
            </w:r>
            <w:proofErr w:type="gramEnd"/>
            <w:r>
              <w:rPr>
                <w:sz w:val="20"/>
                <w:szCs w:val="20"/>
              </w:rPr>
              <w:t xml:space="preserve"> organization meets the requirement(s) specified below: </w:t>
            </w:r>
            <w:r>
              <w:rPr>
                <w:sz w:val="20"/>
                <w:szCs w:val="20"/>
              </w:rPr>
              <w:br/>
              <w:t>a. System access must be revoked prior to or during the employee termination process.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5</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reviews logical and physical access authorizations to information systems/facilities when personnel are reassigned or transferred to other positions within the organization; </w:t>
            </w:r>
            <w:r>
              <w:rPr>
                <w:sz w:val="20"/>
                <w:szCs w:val="20"/>
              </w:rPr>
              <w:br/>
            </w:r>
            <w:r>
              <w:rPr>
                <w:sz w:val="20"/>
                <w:szCs w:val="20"/>
              </w:rPr>
              <w:br/>
              <w:t xml:space="preserve">(ii) the organization defines the transfer or reassignment actions and the time period within which the actions must occur following formal transfer or reassignment; </w:t>
            </w:r>
            <w:r>
              <w:rPr>
                <w:sz w:val="20"/>
                <w:szCs w:val="20"/>
              </w:rPr>
              <w:br/>
            </w:r>
            <w:r>
              <w:rPr>
                <w:sz w:val="20"/>
                <w:szCs w:val="20"/>
              </w:rPr>
              <w:br/>
              <w:t>(iii) the organization initiates the organization-defined transfer or reassignment actions within an organization-defined time period following formal transfer or reassignment.</w:t>
            </w:r>
            <w:proofErr w:type="gramEnd"/>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6</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identifies appropriate access agreements for individuals requiring access to </w:t>
            </w:r>
            <w:r w:rsidR="009150BF">
              <w:rPr>
                <w:sz w:val="20"/>
                <w:szCs w:val="20"/>
              </w:rPr>
              <w:t>SMART THINK</w:t>
            </w:r>
            <w:r>
              <w:rPr>
                <w:sz w:val="20"/>
                <w:szCs w:val="20"/>
              </w:rPr>
              <w:t xml:space="preserve"> information and information systems; </w:t>
            </w:r>
            <w:r>
              <w:rPr>
                <w:sz w:val="20"/>
                <w:szCs w:val="20"/>
              </w:rPr>
              <w:br/>
            </w:r>
            <w:r>
              <w:rPr>
                <w:sz w:val="20"/>
                <w:szCs w:val="20"/>
              </w:rPr>
              <w:br/>
              <w:t xml:space="preserve">(ii) individuals requiring access to organizational information and information systems sign appropriate access agreements prior to being granted access; </w:t>
            </w:r>
            <w:r>
              <w:rPr>
                <w:sz w:val="20"/>
                <w:szCs w:val="20"/>
              </w:rPr>
              <w:br/>
            </w:r>
            <w:r>
              <w:rPr>
                <w:sz w:val="20"/>
                <w:szCs w:val="20"/>
              </w:rPr>
              <w:br/>
              <w:t xml:space="preserve">(iii) the organization defines in the security plan, explicitly or by reference, the frequency of reviews/updates for access agreements; </w:t>
            </w:r>
            <w:r>
              <w:rPr>
                <w:sz w:val="20"/>
                <w:szCs w:val="20"/>
              </w:rPr>
              <w:br/>
            </w:r>
            <w:r>
              <w:rPr>
                <w:sz w:val="20"/>
                <w:szCs w:val="20"/>
              </w:rPr>
              <w:br/>
              <w:t>(iv) the organization reviews/updates the access agreements as part of the system security authorization or when a contract is renewed or extended, but minimally within every three hundred sixty-five (365) days, whichever occurs first.</w:t>
            </w:r>
            <w:proofErr w:type="gramEnd"/>
          </w:p>
          <w:p w:rsidR="00DD2FA5" w:rsidRDefault="00DD2FA5" w:rsidP="001A51B2">
            <w:pPr>
              <w:rPr>
                <w:sz w:val="20"/>
                <w:szCs w:val="20"/>
              </w:rPr>
            </w:pPr>
          </w:p>
          <w:p w:rsidR="00DD2FA5" w:rsidRPr="00F9572B" w:rsidRDefault="00DD2FA5" w:rsidP="00DD2FA5">
            <w:pPr>
              <w:rPr>
                <w:b/>
                <w:sz w:val="20"/>
                <w:szCs w:val="20"/>
              </w:rPr>
            </w:pPr>
            <w:r w:rsidRPr="00F9572B">
              <w:rPr>
                <w:b/>
                <w:sz w:val="20"/>
                <w:szCs w:val="20"/>
              </w:rPr>
              <w:t>Method of testing:</w:t>
            </w:r>
          </w:p>
          <w:p w:rsidR="00DD2FA5" w:rsidRDefault="00DD2FA5" w:rsidP="00DD2FA5">
            <w:pPr>
              <w:rPr>
                <w:sz w:val="20"/>
                <w:szCs w:val="20"/>
              </w:rPr>
            </w:pPr>
          </w:p>
          <w:p w:rsidR="00DD2FA5" w:rsidRDefault="00DD2FA5" w:rsidP="00DD2FA5">
            <w:pPr>
              <w:rPr>
                <w:sz w:val="20"/>
                <w:szCs w:val="20"/>
              </w:rPr>
            </w:pPr>
            <w:r>
              <w:rPr>
                <w:sz w:val="20"/>
                <w:szCs w:val="20"/>
              </w:rPr>
              <w:t>Interview and Examination</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7</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establishes personnel security requirements, including security roles and responsibilities, for third-party providers; </w:t>
            </w:r>
            <w:r>
              <w:rPr>
                <w:sz w:val="20"/>
                <w:szCs w:val="20"/>
              </w:rPr>
              <w:br/>
            </w:r>
            <w:r>
              <w:rPr>
                <w:sz w:val="20"/>
                <w:szCs w:val="20"/>
              </w:rPr>
              <w:br/>
              <w:t xml:space="preserve">(ii) the organization documents personnel security requirements for third-party providers; </w:t>
            </w:r>
            <w:r>
              <w:rPr>
                <w:sz w:val="20"/>
                <w:szCs w:val="20"/>
              </w:rPr>
              <w:br/>
            </w:r>
            <w:r>
              <w:rPr>
                <w:sz w:val="20"/>
                <w:szCs w:val="20"/>
              </w:rPr>
              <w:br/>
              <w:t xml:space="preserve">(iii) the organization monitors third-party provider compliance with personnel security requirements. </w:t>
            </w:r>
            <w:r>
              <w:rPr>
                <w:sz w:val="20"/>
                <w:szCs w:val="20"/>
              </w:rPr>
              <w:br/>
            </w:r>
            <w:r>
              <w:rPr>
                <w:sz w:val="20"/>
                <w:szCs w:val="20"/>
              </w:rPr>
              <w:br/>
              <w:t xml:space="preserve">(iv) </w:t>
            </w:r>
            <w:proofErr w:type="gramStart"/>
            <w:r>
              <w:rPr>
                <w:sz w:val="20"/>
                <w:szCs w:val="20"/>
              </w:rPr>
              <w:t>the</w:t>
            </w:r>
            <w:proofErr w:type="gramEnd"/>
            <w:r>
              <w:rPr>
                <w:sz w:val="20"/>
                <w:szCs w:val="20"/>
              </w:rPr>
              <w:t xml:space="preserve"> organization meets the requirement(s) specified below: </w:t>
            </w:r>
            <w:r>
              <w:rPr>
                <w:sz w:val="20"/>
                <w:szCs w:val="20"/>
              </w:rPr>
              <w:br/>
              <w:t xml:space="preserve">a. Regulate the access provided to contractors and define security requirements for contractors. Contractors </w:t>
            </w:r>
            <w:proofErr w:type="gramStart"/>
            <w:r>
              <w:rPr>
                <w:sz w:val="20"/>
                <w:szCs w:val="20"/>
              </w:rPr>
              <w:t>must be provided</w:t>
            </w:r>
            <w:proofErr w:type="gramEnd"/>
            <w:r>
              <w:rPr>
                <w:sz w:val="20"/>
                <w:szCs w:val="20"/>
              </w:rPr>
              <w:t xml:space="preserve"> with minimal system and physical access, and must agree to and support the </w:t>
            </w:r>
            <w:r w:rsidR="009150BF">
              <w:rPr>
                <w:sz w:val="20"/>
                <w:szCs w:val="20"/>
              </w:rPr>
              <w:t>SMART THINK</w:t>
            </w:r>
            <w:r>
              <w:rPr>
                <w:sz w:val="20"/>
                <w:szCs w:val="20"/>
              </w:rPr>
              <w:t xml:space="preserve"> information security requirements. The contractor selection process must assess the contractor's ability to adhere to and support </w:t>
            </w:r>
            <w:r w:rsidR="009150BF">
              <w:rPr>
                <w:sz w:val="20"/>
                <w:szCs w:val="20"/>
              </w:rPr>
              <w:t>SMART THINK</w:t>
            </w:r>
            <w:r>
              <w:rPr>
                <w:sz w:val="20"/>
                <w:szCs w:val="20"/>
              </w:rPr>
              <w:t>' information security policies and standards.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PS</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8</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Determine if the organization employs a formal sanctions process for personnel failing to comply with established information security policies and procedures.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PASS</w:t>
            </w: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RA</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develops and formally documents risk assessment policy; </w:t>
            </w:r>
            <w:r>
              <w:rPr>
                <w:sz w:val="20"/>
                <w:szCs w:val="20"/>
              </w:rPr>
              <w:br/>
            </w:r>
            <w:r>
              <w:rPr>
                <w:sz w:val="20"/>
                <w:szCs w:val="20"/>
              </w:rPr>
              <w:br/>
              <w:t xml:space="preserve">(ii) the organization risk assessment policy addresses: </w:t>
            </w:r>
            <w:r>
              <w:rPr>
                <w:sz w:val="20"/>
                <w:szCs w:val="20"/>
              </w:rPr>
              <w:br/>
              <w:t xml:space="preserve">a. purpose; </w:t>
            </w:r>
            <w:r>
              <w:rPr>
                <w:sz w:val="20"/>
                <w:szCs w:val="20"/>
              </w:rPr>
              <w:br/>
              <w:t xml:space="preserve">b. scope; </w:t>
            </w:r>
            <w:r>
              <w:rPr>
                <w:sz w:val="20"/>
                <w:szCs w:val="20"/>
              </w:rPr>
              <w:br/>
              <w:t xml:space="preserve">c. roles and responsibilities; </w:t>
            </w:r>
            <w:r>
              <w:rPr>
                <w:sz w:val="20"/>
                <w:szCs w:val="20"/>
              </w:rPr>
              <w:br/>
              <w:t xml:space="preserve">d. management commitment; </w:t>
            </w:r>
            <w:r>
              <w:rPr>
                <w:sz w:val="20"/>
                <w:szCs w:val="20"/>
              </w:rPr>
              <w:br/>
              <w:t xml:space="preserve">e. coordination among organizational entities; </w:t>
            </w:r>
            <w:r>
              <w:rPr>
                <w:sz w:val="20"/>
                <w:szCs w:val="20"/>
              </w:rPr>
              <w:br/>
              <w:t xml:space="preserve">f. compliance; </w:t>
            </w:r>
            <w:r>
              <w:rPr>
                <w:sz w:val="20"/>
                <w:szCs w:val="20"/>
              </w:rPr>
              <w:br/>
            </w:r>
            <w:r>
              <w:rPr>
                <w:sz w:val="20"/>
                <w:szCs w:val="20"/>
              </w:rPr>
              <w:br/>
              <w:t xml:space="preserve">(iii) the organization disseminates formal documented risk assessment policy to elements within the organization having associated risk assessment roles and responsibilities; </w:t>
            </w:r>
            <w:r>
              <w:rPr>
                <w:sz w:val="20"/>
                <w:szCs w:val="20"/>
              </w:rPr>
              <w:br/>
            </w:r>
            <w:r>
              <w:rPr>
                <w:sz w:val="20"/>
                <w:szCs w:val="20"/>
              </w:rPr>
              <w:br/>
              <w:t xml:space="preserve">(iv) the organization develops and formally documents risk assessment procedures; </w:t>
            </w:r>
            <w:r>
              <w:rPr>
                <w:sz w:val="20"/>
                <w:szCs w:val="20"/>
              </w:rPr>
              <w:br/>
            </w:r>
            <w:r>
              <w:rPr>
                <w:sz w:val="20"/>
                <w:szCs w:val="20"/>
              </w:rPr>
              <w:br/>
              <w:t xml:space="preserve">(v) the organization risk assessment procedures facilitate implementation of the risk assessment policy and associated risk assessment controls; </w:t>
            </w:r>
            <w:r>
              <w:rPr>
                <w:sz w:val="20"/>
                <w:szCs w:val="20"/>
              </w:rPr>
              <w:br/>
            </w:r>
            <w:r>
              <w:rPr>
                <w:sz w:val="20"/>
                <w:szCs w:val="20"/>
              </w:rPr>
              <w:br/>
              <w:t xml:space="preserve">(vi) the organization disseminates formal documented risk assessment procedures to elements within the organization having associated risk assessment roles and responsibilities; </w:t>
            </w:r>
            <w:r>
              <w:rPr>
                <w:sz w:val="20"/>
                <w:szCs w:val="20"/>
              </w:rPr>
              <w:br/>
            </w:r>
            <w:r>
              <w:rPr>
                <w:sz w:val="20"/>
                <w:szCs w:val="20"/>
              </w:rPr>
              <w:br/>
              <w:t>(vii) the organization reviews/updates the risk assessment policy and procedures within every three hundred sixty-five (365) days.</w:t>
            </w:r>
            <w:proofErr w:type="gramEnd"/>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RA</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3</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conducts an assessment of risk of the information system and the information it processes, stores, or transmits that includes the likelihood and magnitude of harm, from the unauthorized: </w:t>
            </w:r>
            <w:r>
              <w:rPr>
                <w:sz w:val="20"/>
                <w:szCs w:val="20"/>
              </w:rPr>
              <w:br/>
              <w:t xml:space="preserve">a. access; </w:t>
            </w:r>
            <w:r>
              <w:rPr>
                <w:sz w:val="20"/>
                <w:szCs w:val="20"/>
              </w:rPr>
              <w:br/>
              <w:t xml:space="preserve">b. use; </w:t>
            </w:r>
            <w:r>
              <w:rPr>
                <w:sz w:val="20"/>
                <w:szCs w:val="20"/>
              </w:rPr>
              <w:br/>
              <w:t xml:space="preserve">c. disclosure; </w:t>
            </w:r>
            <w:r>
              <w:rPr>
                <w:sz w:val="20"/>
                <w:szCs w:val="20"/>
              </w:rPr>
              <w:br/>
              <w:t xml:space="preserve">d. disruption; </w:t>
            </w:r>
            <w:r>
              <w:rPr>
                <w:sz w:val="20"/>
                <w:szCs w:val="20"/>
              </w:rPr>
              <w:br/>
              <w:t xml:space="preserve">e. modification; or </w:t>
            </w:r>
            <w:r>
              <w:rPr>
                <w:sz w:val="20"/>
                <w:szCs w:val="20"/>
              </w:rPr>
              <w:br/>
              <w:t xml:space="preserve">f. destruction; </w:t>
            </w:r>
            <w:r>
              <w:rPr>
                <w:sz w:val="20"/>
                <w:szCs w:val="20"/>
              </w:rPr>
              <w:br/>
            </w:r>
            <w:r>
              <w:rPr>
                <w:sz w:val="20"/>
                <w:szCs w:val="20"/>
              </w:rPr>
              <w:br/>
              <w:t xml:space="preserve">(ii) the organization documents risk assessment results in accordance with the </w:t>
            </w:r>
            <w:r w:rsidR="009150BF">
              <w:rPr>
                <w:sz w:val="20"/>
                <w:szCs w:val="20"/>
              </w:rPr>
              <w:t>SMART THINK</w:t>
            </w:r>
            <w:r>
              <w:rPr>
                <w:sz w:val="20"/>
                <w:szCs w:val="20"/>
              </w:rPr>
              <w:t xml:space="preserve"> IS RA Procedures; </w:t>
            </w:r>
            <w:r>
              <w:rPr>
                <w:sz w:val="20"/>
                <w:szCs w:val="20"/>
              </w:rPr>
              <w:br/>
            </w:r>
            <w:r>
              <w:rPr>
                <w:sz w:val="20"/>
                <w:szCs w:val="20"/>
              </w:rPr>
              <w:br/>
              <w:t xml:space="preserve">(iii) the organization reviews risk assessment results within every three hundred sixty-five (365) days; </w:t>
            </w:r>
            <w:r>
              <w:rPr>
                <w:sz w:val="20"/>
                <w:szCs w:val="20"/>
              </w:rPr>
              <w:br/>
            </w:r>
            <w:r>
              <w:rPr>
                <w:sz w:val="20"/>
                <w:szCs w:val="20"/>
              </w:rPr>
              <w:br/>
              <w:t>(iv) the organization updates the risk assessment within every three (3) years or whenever there are significant changes to the information system or environment of operation (including the identification of new threats and vulnerabilities), or other conditions that may impact the security or authorization state of the system.</w:t>
            </w:r>
            <w:proofErr w:type="gramEnd"/>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r>
      <w:tr w:rsidR="009150BF" w:rsidTr="00625990">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SA</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3</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manages the information system using the information security steps of IEEE 12207.0 standard for SDLC, as provided in the </w:t>
            </w:r>
            <w:r w:rsidR="009150BF">
              <w:rPr>
                <w:sz w:val="20"/>
                <w:szCs w:val="20"/>
              </w:rPr>
              <w:t>SMART THINK</w:t>
            </w:r>
            <w:r>
              <w:rPr>
                <w:sz w:val="20"/>
                <w:szCs w:val="20"/>
              </w:rPr>
              <w:t xml:space="preserve"> Integrated IT Investment &amp; System Life Cycle Framework (ILC); </w:t>
            </w:r>
            <w:r>
              <w:rPr>
                <w:sz w:val="20"/>
                <w:szCs w:val="20"/>
              </w:rPr>
              <w:br/>
            </w:r>
            <w:r>
              <w:rPr>
                <w:sz w:val="20"/>
                <w:szCs w:val="20"/>
              </w:rPr>
              <w:br/>
              <w:t xml:space="preserve">(ii) the organization defines and documents information system security roles and responsibilities throughout the system development life cycle; </w:t>
            </w:r>
            <w:r>
              <w:rPr>
                <w:sz w:val="20"/>
                <w:szCs w:val="20"/>
              </w:rPr>
              <w:br/>
            </w:r>
            <w:r>
              <w:rPr>
                <w:sz w:val="20"/>
                <w:szCs w:val="20"/>
              </w:rPr>
              <w:br/>
              <w:t>(iii) the organization identifies individuals having information system security roles and responsibilities.</w:t>
            </w:r>
            <w:proofErr w:type="gramEnd"/>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9150BF" w:rsidP="001A51B2">
            <w:pPr>
              <w:jc w:val="center"/>
              <w:rPr>
                <w:sz w:val="20"/>
                <w:szCs w:val="20"/>
              </w:rPr>
            </w:pPr>
            <w:r>
              <w:rPr>
                <w:sz w:val="20"/>
                <w:szCs w:val="20"/>
              </w:rPr>
              <w:t>SMART THINK</w:t>
            </w:r>
            <w:r w:rsidR="00F63235">
              <w:rPr>
                <w:sz w:val="20"/>
                <w:szCs w:val="20"/>
              </w:rPr>
              <w:br/>
            </w:r>
            <w:r w:rsidR="0009401D">
              <w:rPr>
                <w:sz w:val="20"/>
                <w:szCs w:val="20"/>
              </w:rPr>
              <w:t>SMART  PORTAL</w:t>
            </w:r>
          </w:p>
        </w:tc>
        <w:tc>
          <w:tcPr>
            <w:tcW w:w="0" w:type="auto"/>
            <w:tcBorders>
              <w:bottom w:val="single" w:sz="12" w:space="0" w:color="000000"/>
              <w:right w:val="single" w:sz="12" w:space="0" w:color="000000"/>
            </w:tcBorders>
            <w:shd w:val="clear" w:color="auto" w:fill="D9D9D9"/>
            <w:hideMark/>
          </w:tcPr>
          <w:p w:rsidR="009150BF" w:rsidRDefault="009150BF" w:rsidP="00625990">
            <w:pPr>
              <w:rPr>
                <w:color w:val="000000"/>
                <w:sz w:val="20"/>
                <w:szCs w:val="20"/>
              </w:rPr>
            </w:pPr>
            <w:r w:rsidRPr="00A870B8">
              <w:rPr>
                <w:color w:val="000000"/>
                <w:sz w:val="20"/>
                <w:szCs w:val="20"/>
              </w:rPr>
              <w:t>Project Plan implementing the system development life cycle methodology, Systems Development Life-Cycle Methodology and Guidance documents</w:t>
            </w:r>
          </w:p>
          <w:p w:rsidR="00F63235" w:rsidRDefault="00F63235" w:rsidP="00625990">
            <w:pP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SA</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4</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the organization requires in acquisition that vendors/contractors provide information describing the functional properties of the security controls to </w:t>
            </w:r>
            <w:proofErr w:type="gramStart"/>
            <w:r>
              <w:rPr>
                <w:sz w:val="20"/>
                <w:szCs w:val="20"/>
              </w:rPr>
              <w:t>be employed</w:t>
            </w:r>
            <w:proofErr w:type="gramEnd"/>
            <w:r>
              <w:rPr>
                <w:sz w:val="20"/>
                <w:szCs w:val="20"/>
              </w:rPr>
              <w:t xml:space="preserve"> within the information system, information system components, or information system services in sufficient detail to permit analysis and testing of the controls.</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3F7A9B">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br/>
            </w:r>
            <w:r w:rsidR="00F06771">
              <w:rPr>
                <w:sz w:val="20"/>
                <w:szCs w:val="20"/>
              </w:rPr>
              <w:t>SMART  THINK</w:t>
            </w:r>
            <w:r>
              <w:rPr>
                <w:sz w:val="20"/>
                <w:szCs w:val="20"/>
              </w:rPr>
              <w:br/>
            </w:r>
            <w:r w:rsidR="0009401D">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SC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9</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information system protects the confidentiality of transmitted information. </w:t>
            </w:r>
            <w:r>
              <w:rPr>
                <w:sz w:val="20"/>
                <w:szCs w:val="20"/>
              </w:rPr>
              <w:br/>
            </w:r>
            <w:r>
              <w:rPr>
                <w:sz w:val="20"/>
                <w:szCs w:val="20"/>
              </w:rPr>
              <w:br/>
            </w:r>
            <w:proofErr w:type="gramStart"/>
            <w:r>
              <w:rPr>
                <w:sz w:val="20"/>
                <w:szCs w:val="20"/>
              </w:rPr>
              <w:t xml:space="preserve">(ii) the organization meets all the requirements specified below: </w:t>
            </w:r>
            <w:r>
              <w:rPr>
                <w:sz w:val="20"/>
                <w:szCs w:val="20"/>
              </w:rPr>
              <w:br/>
              <w:t>a. (For PII only) When sending or receiving faxes containing PII: (i) fax machines must be located in a locked room with a trusted staff member having custodial coverage over outgoing and incoming transmissions or fax machines must be located in a secured area; (ii) accurate broadcast lists and other preset numbers of frequent fax recipients must be maintained; and (iii) a cover sheet must be used that explicitly provides guidance to the recipient that includes: a notification of the sensitivity of the data and the need for protection, and a notice to unintended recipients to telephone the sender (collect if necessary) to report the disclosure and confirm destruction of the information.</w:t>
            </w:r>
            <w:proofErr w:type="gramEnd"/>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SC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15</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proofErr w:type="gramStart"/>
            <w:r>
              <w:rPr>
                <w:sz w:val="20"/>
                <w:szCs w:val="20"/>
              </w:rPr>
              <w:t xml:space="preserve">Determine if: </w:t>
            </w:r>
            <w:r>
              <w:rPr>
                <w:sz w:val="20"/>
                <w:szCs w:val="20"/>
              </w:rPr>
              <w:br/>
            </w:r>
            <w:r>
              <w:rPr>
                <w:sz w:val="20"/>
                <w:szCs w:val="20"/>
              </w:rPr>
              <w:br/>
              <w:t xml:space="preserve">(i) the organization prohibits running collaborative computing mechanisms, unless explicitly authorized, in writing, by the CIO or his/her designated representative; </w:t>
            </w:r>
            <w:r>
              <w:rPr>
                <w:sz w:val="20"/>
                <w:szCs w:val="20"/>
              </w:rPr>
              <w:br/>
            </w:r>
            <w:r>
              <w:rPr>
                <w:sz w:val="20"/>
                <w:szCs w:val="20"/>
              </w:rPr>
              <w:br/>
              <w:t xml:space="preserve">(ii) if authorized, the authorization shall specifically identify allowed mechanisms, allowed purpose, and the information system upon which the mechanisms can be used; </w:t>
            </w:r>
            <w:r>
              <w:rPr>
                <w:sz w:val="20"/>
                <w:szCs w:val="20"/>
              </w:rPr>
              <w:br/>
            </w:r>
            <w:r>
              <w:rPr>
                <w:sz w:val="20"/>
                <w:szCs w:val="20"/>
              </w:rPr>
              <w:br/>
              <w:t xml:space="preserve">(iii) if authorized, the information system prohibits remote activation of collaborative computing devices; </w:t>
            </w:r>
            <w:r>
              <w:rPr>
                <w:sz w:val="20"/>
                <w:szCs w:val="20"/>
              </w:rPr>
              <w:br/>
            </w:r>
            <w:r>
              <w:rPr>
                <w:sz w:val="20"/>
                <w:szCs w:val="20"/>
              </w:rPr>
              <w:br/>
              <w:t>(iv) if authorized, the information system provides an explicit indication of use to users physically present at the devices.</w:t>
            </w:r>
            <w:proofErr w:type="gramEnd"/>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SC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15</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E1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Determine if the information system provides physical disconnect of collaborative computing devices in a manner that supports ease of use.</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SC</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19</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hideMark/>
          </w:tcPr>
          <w:p w:rsidR="00F63235" w:rsidRDefault="00F63235" w:rsidP="001A51B2">
            <w:pPr>
              <w:rPr>
                <w:sz w:val="20"/>
                <w:szCs w:val="20"/>
              </w:rPr>
            </w:pPr>
            <w:r>
              <w:rPr>
                <w:sz w:val="20"/>
                <w:szCs w:val="20"/>
              </w:rPr>
              <w:t xml:space="preserve">Examine/Interview if: </w:t>
            </w:r>
            <w:r>
              <w:rPr>
                <w:sz w:val="20"/>
                <w:szCs w:val="20"/>
              </w:rPr>
              <w:br/>
            </w:r>
            <w:r>
              <w:rPr>
                <w:sz w:val="20"/>
                <w:szCs w:val="20"/>
              </w:rPr>
              <w:br/>
              <w:t xml:space="preserve">(i) the organization establishes usage restrictions and implementation guidance for Voice over Internet Protocol technologies based on the potential to cause damage to the information system if used maliciously. </w:t>
            </w:r>
            <w:r>
              <w:rPr>
                <w:sz w:val="20"/>
                <w:szCs w:val="20"/>
              </w:rPr>
              <w:br/>
            </w:r>
            <w:r>
              <w:rPr>
                <w:sz w:val="20"/>
                <w:szCs w:val="20"/>
              </w:rPr>
              <w:br/>
              <w:t xml:space="preserve">(ii) </w:t>
            </w:r>
            <w:proofErr w:type="gramStart"/>
            <w:r>
              <w:rPr>
                <w:sz w:val="20"/>
                <w:szCs w:val="20"/>
              </w:rPr>
              <w:t>the</w:t>
            </w:r>
            <w:proofErr w:type="gramEnd"/>
            <w:r>
              <w:rPr>
                <w:sz w:val="20"/>
                <w:szCs w:val="20"/>
              </w:rPr>
              <w:t xml:space="preserve"> organization authorizes, monitors, and controls the use of VoIP within the information system.</w:t>
            </w:r>
          </w:p>
        </w:tc>
        <w:tc>
          <w:tcPr>
            <w:tcW w:w="0" w:type="auto"/>
            <w:tcBorders>
              <w:bottom w:val="single" w:sz="12" w:space="0" w:color="000000"/>
              <w:right w:val="single" w:sz="12" w:space="0" w:color="000000"/>
            </w:tcBorders>
            <w:hideMark/>
          </w:tcPr>
          <w:p w:rsidR="00F63235" w:rsidRDefault="00F63235" w:rsidP="001A51B2">
            <w:pPr>
              <w:rPr>
                <w:sz w:val="20"/>
                <w:szCs w:val="20"/>
              </w:rPr>
            </w:pP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vAlign w:val="center"/>
            <w:hideMark/>
          </w:tcPr>
          <w:p w:rsidR="00F63235" w:rsidRDefault="00F06771" w:rsidP="001A51B2">
            <w:pPr>
              <w:jc w:val="center"/>
              <w:rPr>
                <w:sz w:val="20"/>
                <w:szCs w:val="20"/>
              </w:rPr>
            </w:pPr>
            <w:r>
              <w:rPr>
                <w:sz w:val="20"/>
                <w:szCs w:val="20"/>
              </w:rPr>
              <w:t>SMART  THINK</w:t>
            </w:r>
            <w:r w:rsidR="00F63235">
              <w:rPr>
                <w:sz w:val="20"/>
                <w:szCs w:val="20"/>
              </w:rPr>
              <w:br/>
            </w:r>
            <w:r w:rsidR="0009401D">
              <w:rPr>
                <w:sz w:val="20"/>
                <w:szCs w:val="20"/>
              </w:rPr>
              <w:t>SMART  PORTAL</w:t>
            </w:r>
          </w:p>
        </w:tc>
        <w:tc>
          <w:tcPr>
            <w:tcW w:w="0" w:type="auto"/>
            <w:tcBorders>
              <w:bottom w:val="single" w:sz="12" w:space="0" w:color="000000"/>
              <w:right w:val="single" w:sz="12" w:space="0" w:color="000000"/>
            </w:tcBorders>
            <w:vAlign w:val="center"/>
            <w:hideMark/>
          </w:tcPr>
          <w:p w:rsidR="00F63235" w:rsidRDefault="00F63235" w:rsidP="001A51B2">
            <w:pPr>
              <w:jc w:val="center"/>
              <w:rPr>
                <w:sz w:val="20"/>
                <w:szCs w:val="20"/>
              </w:rPr>
            </w:pPr>
            <w:r>
              <w:rPr>
                <w:sz w:val="20"/>
                <w:szCs w:val="20"/>
              </w:rPr>
              <w:t> </w:t>
            </w:r>
          </w:p>
        </w:tc>
      </w:tr>
      <w:tr w:rsidR="009150BF" w:rsidTr="001A51B2">
        <w:trPr>
          <w:tblCellSpacing w:w="0" w:type="dxa"/>
        </w:trPr>
        <w:tc>
          <w:tcPr>
            <w:tcW w:w="0" w:type="auto"/>
            <w:tcBorders>
              <w:left w:val="single" w:sz="12" w:space="0" w:color="000000"/>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SI</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12</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1</w:t>
            </w:r>
          </w:p>
        </w:tc>
        <w:tc>
          <w:tcPr>
            <w:tcW w:w="0" w:type="auto"/>
            <w:tcBorders>
              <w:bottom w:val="single" w:sz="12" w:space="0" w:color="000000"/>
              <w:right w:val="single" w:sz="12" w:space="0" w:color="000000"/>
            </w:tcBorders>
            <w:shd w:val="clear" w:color="auto" w:fill="D9D9D9"/>
            <w:hideMark/>
          </w:tcPr>
          <w:p w:rsidR="00F63235" w:rsidRDefault="00F63235" w:rsidP="001A51B2">
            <w:pPr>
              <w:rPr>
                <w:sz w:val="20"/>
                <w:szCs w:val="20"/>
              </w:rPr>
            </w:pPr>
            <w:r>
              <w:rPr>
                <w:sz w:val="20"/>
                <w:szCs w:val="20"/>
              </w:rPr>
              <w:t xml:space="preserve">Determine if: </w:t>
            </w:r>
            <w:r>
              <w:rPr>
                <w:sz w:val="20"/>
                <w:szCs w:val="20"/>
              </w:rPr>
              <w:br/>
            </w:r>
            <w:r>
              <w:rPr>
                <w:sz w:val="20"/>
                <w:szCs w:val="20"/>
              </w:rPr>
              <w:br/>
              <w:t xml:space="preserve">(i) the organization handles both information within and output from the information system in accordance with applicable federal laws, Executive Orders, directives, policies, regulations, standards, and operational requirements; </w:t>
            </w:r>
            <w:r>
              <w:rPr>
                <w:sz w:val="20"/>
                <w:szCs w:val="20"/>
              </w:rPr>
              <w:br/>
            </w:r>
            <w:r>
              <w:rPr>
                <w:sz w:val="20"/>
                <w:szCs w:val="20"/>
              </w:rPr>
              <w:br/>
              <w:t xml:space="preserve">(ii) the organization retains both information within and output from the information system in accordance with applicable federal laws, Executive Orders, directives, policies, regulations, standards, and operational requirements. </w:t>
            </w:r>
            <w:r>
              <w:rPr>
                <w:sz w:val="20"/>
                <w:szCs w:val="20"/>
              </w:rPr>
              <w:br/>
            </w:r>
            <w:r>
              <w:rPr>
                <w:sz w:val="20"/>
                <w:szCs w:val="20"/>
              </w:rPr>
              <w:br/>
              <w:t xml:space="preserve">(iii) the organization meets all the requirements specified below: </w:t>
            </w:r>
            <w:r>
              <w:rPr>
                <w:sz w:val="20"/>
                <w:szCs w:val="20"/>
              </w:rPr>
              <w:br/>
              <w:t xml:space="preserve">a. Retain output, including, but not limited to audit records, system reports, business and financial reports, and business records, from the information system in accordance with </w:t>
            </w:r>
            <w:r w:rsidR="009150BF">
              <w:rPr>
                <w:sz w:val="20"/>
                <w:szCs w:val="20"/>
              </w:rPr>
              <w:t>SMART THINK</w:t>
            </w:r>
            <w:r>
              <w:rPr>
                <w:sz w:val="20"/>
                <w:szCs w:val="20"/>
              </w:rPr>
              <w:t xml:space="preserve"> Policy and all applicable National Archives and Records Administration (NARA) requirements.</w:t>
            </w:r>
          </w:p>
        </w:tc>
        <w:tc>
          <w:tcPr>
            <w:tcW w:w="0" w:type="auto"/>
            <w:tcBorders>
              <w:bottom w:val="single" w:sz="12" w:space="0" w:color="000000"/>
              <w:right w:val="single" w:sz="12" w:space="0" w:color="000000"/>
            </w:tcBorders>
            <w:shd w:val="clear" w:color="auto" w:fill="D9D9D9"/>
            <w:hideMark/>
          </w:tcPr>
          <w:p w:rsidR="00F63235" w:rsidRDefault="00F63235" w:rsidP="00832006">
            <w:pPr>
              <w:rPr>
                <w:sz w:val="20"/>
                <w:szCs w:val="20"/>
              </w:rPr>
            </w:pPr>
            <w:r>
              <w:rPr>
                <w:sz w:val="20"/>
                <w:szCs w:val="20"/>
              </w:rPr>
              <w:t xml:space="preserve"> </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p>
        </w:tc>
        <w:tc>
          <w:tcPr>
            <w:tcW w:w="0" w:type="auto"/>
            <w:tcBorders>
              <w:bottom w:val="single" w:sz="12" w:space="0" w:color="000000"/>
              <w:right w:val="single" w:sz="12" w:space="0" w:color="000000"/>
            </w:tcBorders>
            <w:shd w:val="clear" w:color="auto" w:fill="D9D9D9"/>
            <w:vAlign w:val="center"/>
            <w:hideMark/>
          </w:tcPr>
          <w:p w:rsidR="00F63235" w:rsidRDefault="0009401D" w:rsidP="001A51B2">
            <w:pPr>
              <w:jc w:val="center"/>
              <w:rPr>
                <w:sz w:val="20"/>
                <w:szCs w:val="20"/>
              </w:rPr>
            </w:pPr>
            <w:r>
              <w:rPr>
                <w:sz w:val="20"/>
                <w:szCs w:val="20"/>
              </w:rPr>
              <w:t>SMART  PORTAL</w:t>
            </w:r>
          </w:p>
        </w:tc>
        <w:tc>
          <w:tcPr>
            <w:tcW w:w="0" w:type="auto"/>
            <w:tcBorders>
              <w:bottom w:val="single" w:sz="12" w:space="0" w:color="000000"/>
              <w:right w:val="single" w:sz="12" w:space="0" w:color="000000"/>
            </w:tcBorders>
            <w:shd w:val="clear" w:color="auto" w:fill="D9D9D9"/>
            <w:vAlign w:val="center"/>
            <w:hideMark/>
          </w:tcPr>
          <w:p w:rsidR="00F63235" w:rsidRDefault="00F63235" w:rsidP="001A51B2">
            <w:pPr>
              <w:jc w:val="center"/>
              <w:rPr>
                <w:sz w:val="20"/>
                <w:szCs w:val="20"/>
              </w:rPr>
            </w:pPr>
            <w:r>
              <w:rPr>
                <w:sz w:val="20"/>
                <w:szCs w:val="20"/>
              </w:rPr>
              <w:t> </w:t>
            </w:r>
          </w:p>
        </w:tc>
      </w:tr>
    </w:tbl>
    <w:p w:rsidR="00E15762" w:rsidRPr="00E15762" w:rsidRDefault="00E15762" w:rsidP="00E15762"/>
    <w:sectPr w:rsidR="00E15762" w:rsidRPr="00E15762" w:rsidSect="00832006">
      <w:headerReference w:type="even" r:id="rId10"/>
      <w:headerReference w:type="default" r:id="rId11"/>
      <w:footerReference w:type="default" r:id="rId12"/>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780" w:rsidRDefault="00137780">
      <w:r>
        <w:separator/>
      </w:r>
    </w:p>
    <w:p w:rsidR="00137780" w:rsidRDefault="00137780"/>
    <w:p w:rsidR="00137780" w:rsidRDefault="00137780"/>
    <w:p w:rsidR="00137780" w:rsidRDefault="00137780"/>
    <w:p w:rsidR="00137780" w:rsidRDefault="00137780"/>
  </w:endnote>
  <w:endnote w:type="continuationSeparator" w:id="0">
    <w:p w:rsidR="00137780" w:rsidRDefault="00137780">
      <w:r>
        <w:continuationSeparator/>
      </w:r>
    </w:p>
    <w:p w:rsidR="00137780" w:rsidRDefault="00137780"/>
    <w:p w:rsidR="00137780" w:rsidRDefault="00137780"/>
    <w:p w:rsidR="00137780" w:rsidRDefault="00137780"/>
    <w:p w:rsidR="00137780" w:rsidRDefault="001377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w:altName w:val="Book Antiqua"/>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DCD" w:rsidRPr="00102BAD" w:rsidRDefault="00130DCD">
    <w:pPr>
      <w:pStyle w:val="Footer"/>
      <w:jc w:val="center"/>
      <w:rPr>
        <w:color w:val="C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DCD" w:rsidRDefault="00130DCD" w:rsidP="00A60E2A">
    <w:pPr>
      <w:pStyle w:val="Footer"/>
      <w:pBdr>
        <w:top w:val="single" w:sz="4" w:space="0" w:color="auto"/>
      </w:pBdr>
      <w:tabs>
        <w:tab w:val="clear" w:pos="4320"/>
        <w:tab w:val="clear" w:pos="8640"/>
        <w:tab w:val="left" w:pos="0"/>
        <w:tab w:val="right" w:pos="9360"/>
      </w:tabs>
      <w:rPr>
        <w:bCs/>
      </w:rPr>
    </w:pPr>
    <w:r>
      <w:t>ST&amp;</w:t>
    </w:r>
    <w:proofErr w:type="gramStart"/>
    <w:r>
      <w:t>E  Report</w:t>
    </w:r>
    <w:proofErr w:type="gramEnd"/>
    <w:r>
      <w:t xml:space="preserve"> </w:t>
    </w:r>
    <w:r>
      <w:tab/>
    </w:r>
    <w:r>
      <w:rPr>
        <w:bCs/>
      </w:rPr>
      <w:t xml:space="preserve">Page </w:t>
    </w:r>
    <w:r>
      <w:rPr>
        <w:rStyle w:val="PageNumber"/>
      </w:rPr>
      <w:fldChar w:fldCharType="begin"/>
    </w:r>
    <w:r>
      <w:rPr>
        <w:rStyle w:val="PageNumber"/>
      </w:rPr>
      <w:instrText xml:space="preserve"> PAGE </w:instrText>
    </w:r>
    <w:r>
      <w:rPr>
        <w:rStyle w:val="PageNumber"/>
      </w:rPr>
      <w:fldChar w:fldCharType="separate"/>
    </w:r>
    <w:r w:rsidR="00DD4A6B">
      <w:rPr>
        <w:rStyle w:val="PageNumber"/>
        <w:noProof/>
      </w:rPr>
      <w:t>21</w:t>
    </w:r>
    <w:r>
      <w:rPr>
        <w:rStyle w:val="PageNumber"/>
      </w:rPr>
      <w:fldChar w:fldCharType="end"/>
    </w:r>
  </w:p>
  <w:p w:rsidR="00130DCD" w:rsidRPr="00102BAD" w:rsidRDefault="00130DCD">
    <w:pPr>
      <w:pStyle w:val="Footer"/>
      <w:jc w:val="center"/>
      <w:rPr>
        <w:color w:val="C00000"/>
      </w:rPr>
    </w:pPr>
    <w:r w:rsidRPr="00102BAD">
      <w:rPr>
        <w:rFonts w:ascii="Palatino" w:hAnsi="Palatino"/>
        <w:b/>
        <w:caps/>
        <w:color w:val="C00000"/>
        <w:sz w:val="26"/>
      </w:rPr>
      <w:t>Sensitive information – requires special handling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780" w:rsidRDefault="00137780">
      <w:r>
        <w:separator/>
      </w:r>
    </w:p>
    <w:p w:rsidR="00137780" w:rsidRDefault="00137780"/>
    <w:p w:rsidR="00137780" w:rsidRDefault="00137780"/>
    <w:p w:rsidR="00137780" w:rsidRDefault="00137780"/>
  </w:footnote>
  <w:footnote w:type="continuationSeparator" w:id="0">
    <w:p w:rsidR="00137780" w:rsidRDefault="00137780">
      <w:r>
        <w:continuationSeparator/>
      </w:r>
    </w:p>
    <w:p w:rsidR="00137780" w:rsidRDefault="00137780"/>
    <w:p w:rsidR="00137780" w:rsidRDefault="00137780"/>
    <w:p w:rsidR="00137780" w:rsidRDefault="00137780"/>
    <w:p w:rsidR="00137780" w:rsidRDefault="0013778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DCD" w:rsidRDefault="00130DC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0DCD" w:rsidRPr="00832006" w:rsidRDefault="00130DCD" w:rsidP="008320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EB76A428"/>
    <w:name w:val="WW8Num2"/>
    <w:lvl w:ilvl="0">
      <w:start w:val="3"/>
      <w:numFmt w:val="decimal"/>
      <w:lvlText w:val="%1"/>
      <w:lvlJc w:val="left"/>
      <w:pPr>
        <w:tabs>
          <w:tab w:val="num" w:pos="720"/>
        </w:tabs>
        <w:ind w:left="720" w:hanging="720"/>
      </w:pPr>
      <w:rPr>
        <w:rFonts w:cs="Times New Roman" w:hint="default"/>
      </w:rPr>
    </w:lvl>
    <w:lvl w:ilvl="1">
      <w:numFmt w:val="decimal"/>
      <w:lvlText w:val="4.%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1571373"/>
    <w:multiLevelType w:val="multilevel"/>
    <w:tmpl w:val="CC427496"/>
    <w:styleLink w:val="FindingNumber"/>
    <w:lvl w:ilvl="0">
      <w:start w:val="1"/>
      <w:numFmt w:val="decimalZero"/>
      <w:pStyle w:val="FindingRisk"/>
      <w:lvlText w:val="{ID}-07-9T-0%1"/>
      <w:lvlJc w:val="left"/>
      <w:pPr>
        <w:tabs>
          <w:tab w:val="num" w:pos="0"/>
        </w:tabs>
        <w:ind w:left="0" w:firstLine="0"/>
      </w:pPr>
      <w:rPr>
        <w:rFonts w:ascii="Times New Roman Bold" w:hAnsi="Times New Roman Bold" w:hint="default"/>
        <w:b/>
        <w:sz w:val="28"/>
        <w:szCs w:val="24"/>
      </w:rPr>
    </w:lvl>
    <w:lvl w:ilvl="1">
      <w:start w:val="1"/>
      <w:numFmt w:val="none"/>
      <w:lvlText w:val=""/>
      <w:lvlJc w:val="left"/>
      <w:pPr>
        <w:tabs>
          <w:tab w:val="num" w:pos="720"/>
        </w:tabs>
        <w:ind w:left="720" w:hanging="360"/>
      </w:pPr>
      <w:rPr>
        <w:rFonts w:hint="default"/>
      </w:rPr>
    </w:lvl>
    <w:lvl w:ilvl="2">
      <w:start w:val="1"/>
      <w:numFmt w:val="none"/>
      <w:lvlText w:val=""/>
      <w:lvlJc w:val="left"/>
      <w:pPr>
        <w:tabs>
          <w:tab w:val="num" w:pos="1080"/>
        </w:tabs>
        <w:ind w:left="1080" w:hanging="36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 w15:restartNumberingAfterBreak="0">
    <w:nsid w:val="389C6B4D"/>
    <w:multiLevelType w:val="multilevel"/>
    <w:tmpl w:val="506A89CE"/>
    <w:lvl w:ilvl="0">
      <w:start w:val="1"/>
      <w:numFmt w:val="decimal"/>
      <w:pStyle w:val="Heading1"/>
      <w:suff w:val="space"/>
      <w:lvlText w:val="%1."/>
      <w:lvlJc w:val="center"/>
      <w:pPr>
        <w:ind w:left="360" w:hanging="72"/>
      </w:pPr>
      <w:rPr>
        <w:rFonts w:ascii="Times New Roman" w:hAnsi="Times New Roman" w:cs="Times New Roman"/>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080"/>
        </w:tabs>
        <w:ind w:left="1080" w:hanging="720"/>
      </w:pPr>
      <w:rPr>
        <w:rFonts w:hint="default"/>
      </w:rPr>
    </w:lvl>
    <w:lvl w:ilvl="2">
      <w:start w:val="1"/>
      <w:numFmt w:val="decimal"/>
      <w:pStyle w:val="Heading3"/>
      <w:lvlText w:val="%1.%2.%3."/>
      <w:lvlJc w:val="left"/>
      <w:pPr>
        <w:tabs>
          <w:tab w:val="num" w:pos="1440"/>
        </w:tabs>
        <w:ind w:left="1440" w:hanging="720"/>
      </w:pPr>
      <w:rPr>
        <w:rFonts w:hint="default"/>
      </w:rPr>
    </w:lvl>
    <w:lvl w:ilvl="3">
      <w:start w:val="1"/>
      <w:numFmt w:val="decimal"/>
      <w:lvlText w:val="%1.%2.%3.%4"/>
      <w:lvlJc w:val="left"/>
      <w:pPr>
        <w:tabs>
          <w:tab w:val="num" w:pos="504"/>
        </w:tabs>
        <w:ind w:left="504" w:hanging="864"/>
      </w:pPr>
      <w:rPr>
        <w:rFonts w:hint="default"/>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3" w15:restartNumberingAfterBreak="0">
    <w:nsid w:val="45CC74A0"/>
    <w:multiLevelType w:val="multilevel"/>
    <w:tmpl w:val="EAAA0030"/>
    <w:lvl w:ilvl="0">
      <w:start w:val="1"/>
      <w:numFmt w:val="upperLetter"/>
      <w:pStyle w:val="AppendixHeading1"/>
      <w:suff w:val="space"/>
      <w:lvlText w:val="APPENDIX %1:"/>
      <w:lvlJc w:val="center"/>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ppendixHeading2"/>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4" w15:restartNumberingAfterBreak="0">
    <w:nsid w:val="56500A40"/>
    <w:multiLevelType w:val="multilevel"/>
    <w:tmpl w:val="F07E9BF4"/>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0" w:firstLine="360"/>
      </w:pPr>
      <w:rPr>
        <w:rFonts w:hint="default"/>
      </w:rPr>
    </w:lvl>
    <w:lvl w:ilvl="2">
      <w:start w:val="1"/>
      <w:numFmt w:val="decimal"/>
      <w:pStyle w:val="TechnicalFinding"/>
      <w:lvlText w:val="%1.%2.%3."/>
      <w:lvlJc w:val="left"/>
      <w:pPr>
        <w:tabs>
          <w:tab w:val="num" w:pos="864"/>
        </w:tabs>
        <w:ind w:left="0" w:firstLine="0"/>
      </w:pPr>
      <w:rPr>
        <w:rFonts w:hint="default"/>
      </w:rPr>
    </w:lvl>
    <w:lvl w:ilvl="3">
      <w:start w:val="1"/>
      <w:numFmt w:val="decimal"/>
      <w:lvlText w:val="%1.%2.%3."/>
      <w:lvlJc w:val="left"/>
      <w:pPr>
        <w:tabs>
          <w:tab w:val="num" w:pos="1800"/>
        </w:tabs>
        <w:ind w:left="1728" w:hanging="648"/>
      </w:pPr>
      <w:rPr>
        <w:rFonts w:hint="default"/>
      </w:rPr>
    </w:lvl>
    <w:lvl w:ilvl="4">
      <w:start w:val="1"/>
      <w:numFmt w:val="decimal"/>
      <w:lvlText w:val="%1.%2.%3."/>
      <w:lvlJc w:val="left"/>
      <w:pPr>
        <w:tabs>
          <w:tab w:val="num" w:pos="2520"/>
        </w:tabs>
        <w:ind w:left="2232" w:hanging="792"/>
      </w:pPr>
      <w:rPr>
        <w:rFonts w:hint="default"/>
      </w:rPr>
    </w:lvl>
    <w:lvl w:ilvl="5">
      <w:start w:val="1"/>
      <w:numFmt w:val="decimal"/>
      <w:lvlText w:val="%1.%2.%3."/>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5D97227B"/>
    <w:multiLevelType w:val="hybridMultilevel"/>
    <w:tmpl w:val="E8AEEF1C"/>
    <w:lvl w:ilvl="0" w:tplc="8DFEE530">
      <w:start w:val="1"/>
      <w:numFmt w:val="bullet"/>
      <w:pStyle w:val="BulletListSingle"/>
      <w:lvlText w:val=""/>
      <w:lvlJc w:val="left"/>
      <w:pPr>
        <w:tabs>
          <w:tab w:val="num" w:pos="720"/>
        </w:tabs>
        <w:ind w:left="720" w:hanging="360"/>
      </w:pPr>
      <w:rPr>
        <w:rFonts w:ascii="Symbol" w:hAnsi="Symbol" w:hint="default"/>
        <w:sz w:val="20"/>
        <w:szCs w:val="20"/>
      </w:rPr>
    </w:lvl>
    <w:lvl w:ilvl="1" w:tplc="56AEDB3E">
      <w:numFmt w:val="bullet"/>
      <w:lvlText w:val="•"/>
      <w:lvlJc w:val="left"/>
      <w:pPr>
        <w:ind w:left="1440" w:hanging="360"/>
      </w:pPr>
      <w:rPr>
        <w:rFonts w:ascii="Times New Roman" w:eastAsia="Times New Roman" w:hAnsi="Times New Roman" w:cs="Times New Roman" w:hint="default"/>
      </w:rPr>
    </w:lvl>
    <w:lvl w:ilvl="2" w:tplc="897E3D0C" w:tentative="1">
      <w:start w:val="1"/>
      <w:numFmt w:val="bullet"/>
      <w:lvlText w:val=""/>
      <w:lvlJc w:val="left"/>
      <w:pPr>
        <w:tabs>
          <w:tab w:val="num" w:pos="2160"/>
        </w:tabs>
        <w:ind w:left="2160" w:hanging="360"/>
      </w:pPr>
      <w:rPr>
        <w:rFonts w:ascii="Wingdings" w:hAnsi="Wingdings" w:hint="default"/>
      </w:rPr>
    </w:lvl>
    <w:lvl w:ilvl="3" w:tplc="79F8BC54" w:tentative="1">
      <w:start w:val="1"/>
      <w:numFmt w:val="bullet"/>
      <w:lvlText w:val=""/>
      <w:lvlJc w:val="left"/>
      <w:pPr>
        <w:tabs>
          <w:tab w:val="num" w:pos="2880"/>
        </w:tabs>
        <w:ind w:left="2880" w:hanging="360"/>
      </w:pPr>
      <w:rPr>
        <w:rFonts w:ascii="Symbol" w:hAnsi="Symbol" w:hint="default"/>
      </w:rPr>
    </w:lvl>
    <w:lvl w:ilvl="4" w:tplc="5CF6A2DA" w:tentative="1">
      <w:start w:val="1"/>
      <w:numFmt w:val="bullet"/>
      <w:lvlText w:val="o"/>
      <w:lvlJc w:val="left"/>
      <w:pPr>
        <w:tabs>
          <w:tab w:val="num" w:pos="3600"/>
        </w:tabs>
        <w:ind w:left="3600" w:hanging="360"/>
      </w:pPr>
      <w:rPr>
        <w:rFonts w:ascii="Courier New" w:hAnsi="Courier New" w:cs="Courier New" w:hint="default"/>
      </w:rPr>
    </w:lvl>
    <w:lvl w:ilvl="5" w:tplc="EFD43964" w:tentative="1">
      <w:start w:val="1"/>
      <w:numFmt w:val="bullet"/>
      <w:lvlText w:val=""/>
      <w:lvlJc w:val="left"/>
      <w:pPr>
        <w:tabs>
          <w:tab w:val="num" w:pos="4320"/>
        </w:tabs>
        <w:ind w:left="4320" w:hanging="360"/>
      </w:pPr>
      <w:rPr>
        <w:rFonts w:ascii="Wingdings" w:hAnsi="Wingdings" w:hint="default"/>
      </w:rPr>
    </w:lvl>
    <w:lvl w:ilvl="6" w:tplc="F93C0E3A" w:tentative="1">
      <w:start w:val="1"/>
      <w:numFmt w:val="bullet"/>
      <w:lvlText w:val=""/>
      <w:lvlJc w:val="left"/>
      <w:pPr>
        <w:tabs>
          <w:tab w:val="num" w:pos="5040"/>
        </w:tabs>
        <w:ind w:left="5040" w:hanging="360"/>
      </w:pPr>
      <w:rPr>
        <w:rFonts w:ascii="Symbol" w:hAnsi="Symbol" w:hint="default"/>
      </w:rPr>
    </w:lvl>
    <w:lvl w:ilvl="7" w:tplc="4CF6D868" w:tentative="1">
      <w:start w:val="1"/>
      <w:numFmt w:val="bullet"/>
      <w:lvlText w:val="o"/>
      <w:lvlJc w:val="left"/>
      <w:pPr>
        <w:tabs>
          <w:tab w:val="num" w:pos="5760"/>
        </w:tabs>
        <w:ind w:left="5760" w:hanging="360"/>
      </w:pPr>
      <w:rPr>
        <w:rFonts w:ascii="Courier New" w:hAnsi="Courier New" w:cs="Courier New" w:hint="default"/>
      </w:rPr>
    </w:lvl>
    <w:lvl w:ilvl="8" w:tplc="98660D2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ABF331E"/>
    <w:multiLevelType w:val="multilevel"/>
    <w:tmpl w:val="AE5816F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pStyle w:val="ProceduralFinding"/>
      <w:lvlText w:val="%1.%2.%3."/>
      <w:lvlJc w:val="left"/>
      <w:pPr>
        <w:tabs>
          <w:tab w:val="num" w:pos="864"/>
        </w:tabs>
        <w:ind w:left="0" w:firstLine="0"/>
      </w:pPr>
      <w:rPr>
        <w:rFonts w:hint="default"/>
      </w:rPr>
    </w:lvl>
    <w:lvl w:ilvl="3">
      <w:start w:val="1"/>
      <w:numFmt w:val="decimal"/>
      <w:lvlText w:val="%1.%2.%3."/>
      <w:lvlJc w:val="left"/>
      <w:pPr>
        <w:tabs>
          <w:tab w:val="num" w:pos="1800"/>
        </w:tabs>
        <w:ind w:left="1728" w:hanging="648"/>
      </w:pPr>
      <w:rPr>
        <w:rFonts w:hint="default"/>
      </w:rPr>
    </w:lvl>
    <w:lvl w:ilvl="4">
      <w:start w:val="1"/>
      <w:numFmt w:val="decimal"/>
      <w:lvlText w:val="%1.%2.%3."/>
      <w:lvlJc w:val="left"/>
      <w:pPr>
        <w:tabs>
          <w:tab w:val="num" w:pos="2520"/>
        </w:tabs>
        <w:ind w:left="2232" w:hanging="792"/>
      </w:pPr>
      <w:rPr>
        <w:rFonts w:hint="default"/>
      </w:rPr>
    </w:lvl>
    <w:lvl w:ilvl="5">
      <w:start w:val="1"/>
      <w:numFmt w:val="decimal"/>
      <w:lvlText w:val="%1.%2.%3."/>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6"/>
  </w:num>
  <w:num w:numId="2">
    <w:abstractNumId w:val="4"/>
  </w:num>
  <w:num w:numId="3">
    <w:abstractNumId w:val="1"/>
  </w:num>
  <w:num w:numId="4">
    <w:abstractNumId w:val="1"/>
  </w:num>
  <w:num w:numId="5">
    <w:abstractNumId w:val="3"/>
  </w:num>
  <w:num w:numId="6">
    <w:abstractNumId w:val="2"/>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US" w:vendorID="64" w:dllVersion="131078" w:nlCheck="1" w:checkStyle="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74C"/>
    <w:rsid w:val="00002479"/>
    <w:rsid w:val="000040B3"/>
    <w:rsid w:val="00007638"/>
    <w:rsid w:val="00025F69"/>
    <w:rsid w:val="00027FC7"/>
    <w:rsid w:val="000313AD"/>
    <w:rsid w:val="0003163A"/>
    <w:rsid w:val="000333BF"/>
    <w:rsid w:val="00033B9F"/>
    <w:rsid w:val="00033DB7"/>
    <w:rsid w:val="00034BC5"/>
    <w:rsid w:val="00035C02"/>
    <w:rsid w:val="00037E65"/>
    <w:rsid w:val="00043D17"/>
    <w:rsid w:val="000458CE"/>
    <w:rsid w:val="00045DE0"/>
    <w:rsid w:val="00046818"/>
    <w:rsid w:val="00046CB9"/>
    <w:rsid w:val="0005648D"/>
    <w:rsid w:val="000567F1"/>
    <w:rsid w:val="000569B5"/>
    <w:rsid w:val="00056E00"/>
    <w:rsid w:val="00061738"/>
    <w:rsid w:val="0006576D"/>
    <w:rsid w:val="00070496"/>
    <w:rsid w:val="00070A96"/>
    <w:rsid w:val="00075BD6"/>
    <w:rsid w:val="00075D95"/>
    <w:rsid w:val="000769B9"/>
    <w:rsid w:val="00077F90"/>
    <w:rsid w:val="00081FEF"/>
    <w:rsid w:val="00084027"/>
    <w:rsid w:val="0009401D"/>
    <w:rsid w:val="000A10D7"/>
    <w:rsid w:val="000A2ADD"/>
    <w:rsid w:val="000A4501"/>
    <w:rsid w:val="000A48F4"/>
    <w:rsid w:val="000A4D39"/>
    <w:rsid w:val="000B2B29"/>
    <w:rsid w:val="000B3A15"/>
    <w:rsid w:val="000B3AE0"/>
    <w:rsid w:val="000C520A"/>
    <w:rsid w:val="000C610F"/>
    <w:rsid w:val="000C7C00"/>
    <w:rsid w:val="000C7D5F"/>
    <w:rsid w:val="000D04B1"/>
    <w:rsid w:val="000D0FAE"/>
    <w:rsid w:val="000D427D"/>
    <w:rsid w:val="000D4D88"/>
    <w:rsid w:val="000D5B8F"/>
    <w:rsid w:val="000D6422"/>
    <w:rsid w:val="000D66AA"/>
    <w:rsid w:val="000E2334"/>
    <w:rsid w:val="000E6B78"/>
    <w:rsid w:val="000E7DB2"/>
    <w:rsid w:val="000F2D84"/>
    <w:rsid w:val="000F3EAA"/>
    <w:rsid w:val="000F4637"/>
    <w:rsid w:val="001024A0"/>
    <w:rsid w:val="00102BAD"/>
    <w:rsid w:val="00104AB9"/>
    <w:rsid w:val="001053BE"/>
    <w:rsid w:val="00111135"/>
    <w:rsid w:val="001234EC"/>
    <w:rsid w:val="00124E61"/>
    <w:rsid w:val="001255F2"/>
    <w:rsid w:val="0013004E"/>
    <w:rsid w:val="00130D85"/>
    <w:rsid w:val="00130DCD"/>
    <w:rsid w:val="001324F8"/>
    <w:rsid w:val="00135FE2"/>
    <w:rsid w:val="00137780"/>
    <w:rsid w:val="00137BE5"/>
    <w:rsid w:val="0014322C"/>
    <w:rsid w:val="00145F40"/>
    <w:rsid w:val="0014666B"/>
    <w:rsid w:val="00147B3F"/>
    <w:rsid w:val="001518CD"/>
    <w:rsid w:val="00152C16"/>
    <w:rsid w:val="00154AD0"/>
    <w:rsid w:val="00157030"/>
    <w:rsid w:val="00160F5A"/>
    <w:rsid w:val="00164770"/>
    <w:rsid w:val="001705E1"/>
    <w:rsid w:val="001737DA"/>
    <w:rsid w:val="00174FD5"/>
    <w:rsid w:val="001753B8"/>
    <w:rsid w:val="00176F9D"/>
    <w:rsid w:val="00177E9E"/>
    <w:rsid w:val="001805B5"/>
    <w:rsid w:val="00182211"/>
    <w:rsid w:val="001825FA"/>
    <w:rsid w:val="001828C6"/>
    <w:rsid w:val="00182FA8"/>
    <w:rsid w:val="00183926"/>
    <w:rsid w:val="001846D7"/>
    <w:rsid w:val="001846E0"/>
    <w:rsid w:val="00185FA8"/>
    <w:rsid w:val="00186457"/>
    <w:rsid w:val="001864EC"/>
    <w:rsid w:val="0018749A"/>
    <w:rsid w:val="0018799B"/>
    <w:rsid w:val="0019089E"/>
    <w:rsid w:val="0019165E"/>
    <w:rsid w:val="0019296C"/>
    <w:rsid w:val="001936DC"/>
    <w:rsid w:val="00194A1B"/>
    <w:rsid w:val="00194BE7"/>
    <w:rsid w:val="0019794B"/>
    <w:rsid w:val="001A003B"/>
    <w:rsid w:val="001A4AB9"/>
    <w:rsid w:val="001A51B2"/>
    <w:rsid w:val="001A6AFE"/>
    <w:rsid w:val="001A786E"/>
    <w:rsid w:val="001A7AE8"/>
    <w:rsid w:val="001B3745"/>
    <w:rsid w:val="001B4A8C"/>
    <w:rsid w:val="001B4F5A"/>
    <w:rsid w:val="001B62A1"/>
    <w:rsid w:val="001C0210"/>
    <w:rsid w:val="001C0B5E"/>
    <w:rsid w:val="001C1CBF"/>
    <w:rsid w:val="001C217E"/>
    <w:rsid w:val="001C4F6D"/>
    <w:rsid w:val="001C7612"/>
    <w:rsid w:val="001C7870"/>
    <w:rsid w:val="001C7A7A"/>
    <w:rsid w:val="001D1940"/>
    <w:rsid w:val="001D2971"/>
    <w:rsid w:val="001D3733"/>
    <w:rsid w:val="001D3F4D"/>
    <w:rsid w:val="001D67DA"/>
    <w:rsid w:val="001D6877"/>
    <w:rsid w:val="001D7ED5"/>
    <w:rsid w:val="001E06BA"/>
    <w:rsid w:val="001E0D3C"/>
    <w:rsid w:val="001E4FC7"/>
    <w:rsid w:val="001E60A6"/>
    <w:rsid w:val="001E64F7"/>
    <w:rsid w:val="001E736B"/>
    <w:rsid w:val="001F0755"/>
    <w:rsid w:val="001F1F90"/>
    <w:rsid w:val="001F2239"/>
    <w:rsid w:val="001F4E39"/>
    <w:rsid w:val="002007A5"/>
    <w:rsid w:val="00200A21"/>
    <w:rsid w:val="00200C77"/>
    <w:rsid w:val="0020105A"/>
    <w:rsid w:val="0020187C"/>
    <w:rsid w:val="00202483"/>
    <w:rsid w:val="00202F9A"/>
    <w:rsid w:val="00204EF9"/>
    <w:rsid w:val="00206429"/>
    <w:rsid w:val="00210821"/>
    <w:rsid w:val="0021534F"/>
    <w:rsid w:val="00216144"/>
    <w:rsid w:val="00223B6B"/>
    <w:rsid w:val="002261C6"/>
    <w:rsid w:val="0023021A"/>
    <w:rsid w:val="00230880"/>
    <w:rsid w:val="00233C3F"/>
    <w:rsid w:val="002346CB"/>
    <w:rsid w:val="00237A2A"/>
    <w:rsid w:val="002435EF"/>
    <w:rsid w:val="00246C63"/>
    <w:rsid w:val="00250466"/>
    <w:rsid w:val="00251C0D"/>
    <w:rsid w:val="00255D6C"/>
    <w:rsid w:val="0026182B"/>
    <w:rsid w:val="0026349A"/>
    <w:rsid w:val="0026375B"/>
    <w:rsid w:val="0026479A"/>
    <w:rsid w:val="00264F88"/>
    <w:rsid w:val="002661B1"/>
    <w:rsid w:val="002703DA"/>
    <w:rsid w:val="002708FE"/>
    <w:rsid w:val="002724D1"/>
    <w:rsid w:val="0027569C"/>
    <w:rsid w:val="002768B4"/>
    <w:rsid w:val="00277C12"/>
    <w:rsid w:val="002813AE"/>
    <w:rsid w:val="00281B2E"/>
    <w:rsid w:val="002837AB"/>
    <w:rsid w:val="00285664"/>
    <w:rsid w:val="00287FF6"/>
    <w:rsid w:val="0029063B"/>
    <w:rsid w:val="00291B3F"/>
    <w:rsid w:val="002939E9"/>
    <w:rsid w:val="00293BB0"/>
    <w:rsid w:val="00294215"/>
    <w:rsid w:val="00295436"/>
    <w:rsid w:val="002A1C44"/>
    <w:rsid w:val="002A34C2"/>
    <w:rsid w:val="002A3F20"/>
    <w:rsid w:val="002A4335"/>
    <w:rsid w:val="002B11F3"/>
    <w:rsid w:val="002B5487"/>
    <w:rsid w:val="002B605A"/>
    <w:rsid w:val="002B62FE"/>
    <w:rsid w:val="002B7169"/>
    <w:rsid w:val="002C035E"/>
    <w:rsid w:val="002C09E8"/>
    <w:rsid w:val="002C1DDF"/>
    <w:rsid w:val="002C2C7B"/>
    <w:rsid w:val="002C3728"/>
    <w:rsid w:val="002C7E48"/>
    <w:rsid w:val="002D5921"/>
    <w:rsid w:val="002D638E"/>
    <w:rsid w:val="002D6891"/>
    <w:rsid w:val="002E1C19"/>
    <w:rsid w:val="002E22C3"/>
    <w:rsid w:val="002E3802"/>
    <w:rsid w:val="002E5708"/>
    <w:rsid w:val="002E5CC3"/>
    <w:rsid w:val="002E7936"/>
    <w:rsid w:val="002E7B2D"/>
    <w:rsid w:val="002F64F0"/>
    <w:rsid w:val="002F6AA6"/>
    <w:rsid w:val="002F7E8F"/>
    <w:rsid w:val="00300800"/>
    <w:rsid w:val="00304A9D"/>
    <w:rsid w:val="003074CD"/>
    <w:rsid w:val="00307E46"/>
    <w:rsid w:val="0031074A"/>
    <w:rsid w:val="00314729"/>
    <w:rsid w:val="00314B07"/>
    <w:rsid w:val="003162CC"/>
    <w:rsid w:val="003170BB"/>
    <w:rsid w:val="0031737F"/>
    <w:rsid w:val="0031772B"/>
    <w:rsid w:val="00317DE8"/>
    <w:rsid w:val="0032078F"/>
    <w:rsid w:val="0032373B"/>
    <w:rsid w:val="00324732"/>
    <w:rsid w:val="00326059"/>
    <w:rsid w:val="0032648E"/>
    <w:rsid w:val="00331F5D"/>
    <w:rsid w:val="00332D09"/>
    <w:rsid w:val="003339EA"/>
    <w:rsid w:val="00336F1D"/>
    <w:rsid w:val="00340F62"/>
    <w:rsid w:val="00342D21"/>
    <w:rsid w:val="00343B04"/>
    <w:rsid w:val="0034669F"/>
    <w:rsid w:val="00350366"/>
    <w:rsid w:val="00350D9E"/>
    <w:rsid w:val="003517A4"/>
    <w:rsid w:val="00355D7F"/>
    <w:rsid w:val="00356C02"/>
    <w:rsid w:val="003604E5"/>
    <w:rsid w:val="00362ABB"/>
    <w:rsid w:val="00362BED"/>
    <w:rsid w:val="00363771"/>
    <w:rsid w:val="0036674C"/>
    <w:rsid w:val="00367774"/>
    <w:rsid w:val="00375416"/>
    <w:rsid w:val="003768E4"/>
    <w:rsid w:val="003844EE"/>
    <w:rsid w:val="00384E88"/>
    <w:rsid w:val="0038648E"/>
    <w:rsid w:val="00386CF0"/>
    <w:rsid w:val="003875D6"/>
    <w:rsid w:val="00387C7C"/>
    <w:rsid w:val="00393FA0"/>
    <w:rsid w:val="00394BE3"/>
    <w:rsid w:val="003A0CB9"/>
    <w:rsid w:val="003A20BE"/>
    <w:rsid w:val="003A2377"/>
    <w:rsid w:val="003A5CBE"/>
    <w:rsid w:val="003A6ADD"/>
    <w:rsid w:val="003A6F6D"/>
    <w:rsid w:val="003A742D"/>
    <w:rsid w:val="003A76A3"/>
    <w:rsid w:val="003A77FD"/>
    <w:rsid w:val="003B15F8"/>
    <w:rsid w:val="003B1C7F"/>
    <w:rsid w:val="003B34A3"/>
    <w:rsid w:val="003B442E"/>
    <w:rsid w:val="003B52CF"/>
    <w:rsid w:val="003B7869"/>
    <w:rsid w:val="003C1895"/>
    <w:rsid w:val="003C383A"/>
    <w:rsid w:val="003C39B7"/>
    <w:rsid w:val="003C5B99"/>
    <w:rsid w:val="003C7DB2"/>
    <w:rsid w:val="003D324A"/>
    <w:rsid w:val="003D3A08"/>
    <w:rsid w:val="003D3D6E"/>
    <w:rsid w:val="003D53FB"/>
    <w:rsid w:val="003D5E05"/>
    <w:rsid w:val="003D60B9"/>
    <w:rsid w:val="003E2460"/>
    <w:rsid w:val="003E2490"/>
    <w:rsid w:val="003E3191"/>
    <w:rsid w:val="003E4A47"/>
    <w:rsid w:val="003E75D4"/>
    <w:rsid w:val="003F0739"/>
    <w:rsid w:val="003F0BF3"/>
    <w:rsid w:val="003F46A9"/>
    <w:rsid w:val="003F5F39"/>
    <w:rsid w:val="003F7A45"/>
    <w:rsid w:val="003F7A9B"/>
    <w:rsid w:val="00402963"/>
    <w:rsid w:val="0040320A"/>
    <w:rsid w:val="00403257"/>
    <w:rsid w:val="0040347D"/>
    <w:rsid w:val="0040353E"/>
    <w:rsid w:val="00404641"/>
    <w:rsid w:val="00405845"/>
    <w:rsid w:val="00405AFE"/>
    <w:rsid w:val="0040755A"/>
    <w:rsid w:val="00411217"/>
    <w:rsid w:val="00412668"/>
    <w:rsid w:val="0041315D"/>
    <w:rsid w:val="0041454E"/>
    <w:rsid w:val="00425ADE"/>
    <w:rsid w:val="0043219F"/>
    <w:rsid w:val="00433005"/>
    <w:rsid w:val="0043347B"/>
    <w:rsid w:val="00433A2E"/>
    <w:rsid w:val="00433A9E"/>
    <w:rsid w:val="00433E46"/>
    <w:rsid w:val="00434C35"/>
    <w:rsid w:val="00437098"/>
    <w:rsid w:val="00442A2A"/>
    <w:rsid w:val="00444B29"/>
    <w:rsid w:val="004460A9"/>
    <w:rsid w:val="004463E4"/>
    <w:rsid w:val="00447C75"/>
    <w:rsid w:val="00452085"/>
    <w:rsid w:val="00453002"/>
    <w:rsid w:val="00453086"/>
    <w:rsid w:val="004565AB"/>
    <w:rsid w:val="00456B5C"/>
    <w:rsid w:val="00460081"/>
    <w:rsid w:val="004607B7"/>
    <w:rsid w:val="0046339F"/>
    <w:rsid w:val="004657E8"/>
    <w:rsid w:val="00465A0A"/>
    <w:rsid w:val="00467A1E"/>
    <w:rsid w:val="00470262"/>
    <w:rsid w:val="004706A6"/>
    <w:rsid w:val="004730D0"/>
    <w:rsid w:val="00473620"/>
    <w:rsid w:val="00473C1D"/>
    <w:rsid w:val="00476FF5"/>
    <w:rsid w:val="00477B86"/>
    <w:rsid w:val="004852BD"/>
    <w:rsid w:val="0048578F"/>
    <w:rsid w:val="0048646D"/>
    <w:rsid w:val="00493D85"/>
    <w:rsid w:val="00495F97"/>
    <w:rsid w:val="0049615E"/>
    <w:rsid w:val="004967C6"/>
    <w:rsid w:val="004A0691"/>
    <w:rsid w:val="004A08EA"/>
    <w:rsid w:val="004A2A71"/>
    <w:rsid w:val="004A2E3F"/>
    <w:rsid w:val="004A52CD"/>
    <w:rsid w:val="004A6F2F"/>
    <w:rsid w:val="004A7E7A"/>
    <w:rsid w:val="004B0E77"/>
    <w:rsid w:val="004B23AD"/>
    <w:rsid w:val="004B4833"/>
    <w:rsid w:val="004B5298"/>
    <w:rsid w:val="004B5712"/>
    <w:rsid w:val="004C3209"/>
    <w:rsid w:val="004C3507"/>
    <w:rsid w:val="004C49D3"/>
    <w:rsid w:val="004C77D2"/>
    <w:rsid w:val="004C780D"/>
    <w:rsid w:val="004D08D6"/>
    <w:rsid w:val="004D53E1"/>
    <w:rsid w:val="004F091A"/>
    <w:rsid w:val="004F0D6B"/>
    <w:rsid w:val="004F21D0"/>
    <w:rsid w:val="004F2EA7"/>
    <w:rsid w:val="004F3B9D"/>
    <w:rsid w:val="004F3BAB"/>
    <w:rsid w:val="004F4C32"/>
    <w:rsid w:val="00500903"/>
    <w:rsid w:val="005013D7"/>
    <w:rsid w:val="005015CF"/>
    <w:rsid w:val="00501D67"/>
    <w:rsid w:val="00502E9A"/>
    <w:rsid w:val="005064EF"/>
    <w:rsid w:val="00511290"/>
    <w:rsid w:val="005247F9"/>
    <w:rsid w:val="00525996"/>
    <w:rsid w:val="00526632"/>
    <w:rsid w:val="00527149"/>
    <w:rsid w:val="005307D8"/>
    <w:rsid w:val="00530A24"/>
    <w:rsid w:val="00530C36"/>
    <w:rsid w:val="00532360"/>
    <w:rsid w:val="00534822"/>
    <w:rsid w:val="00534BEF"/>
    <w:rsid w:val="00535A7F"/>
    <w:rsid w:val="005428A1"/>
    <w:rsid w:val="00545130"/>
    <w:rsid w:val="00547865"/>
    <w:rsid w:val="005513DB"/>
    <w:rsid w:val="00556F56"/>
    <w:rsid w:val="0055733D"/>
    <w:rsid w:val="005574BC"/>
    <w:rsid w:val="005629DB"/>
    <w:rsid w:val="00562B47"/>
    <w:rsid w:val="00563234"/>
    <w:rsid w:val="00564052"/>
    <w:rsid w:val="00566D12"/>
    <w:rsid w:val="005775CE"/>
    <w:rsid w:val="00577708"/>
    <w:rsid w:val="0058260E"/>
    <w:rsid w:val="0058371D"/>
    <w:rsid w:val="005849A5"/>
    <w:rsid w:val="0058587F"/>
    <w:rsid w:val="00585EC1"/>
    <w:rsid w:val="005865E7"/>
    <w:rsid w:val="00590F48"/>
    <w:rsid w:val="0059175D"/>
    <w:rsid w:val="00595647"/>
    <w:rsid w:val="00596AE9"/>
    <w:rsid w:val="005A1525"/>
    <w:rsid w:val="005A1D97"/>
    <w:rsid w:val="005A3BC7"/>
    <w:rsid w:val="005A3D05"/>
    <w:rsid w:val="005A50C4"/>
    <w:rsid w:val="005A6BCA"/>
    <w:rsid w:val="005A6FEC"/>
    <w:rsid w:val="005B2C59"/>
    <w:rsid w:val="005B3154"/>
    <w:rsid w:val="005B4143"/>
    <w:rsid w:val="005C03D7"/>
    <w:rsid w:val="005C1217"/>
    <w:rsid w:val="005C3B47"/>
    <w:rsid w:val="005C4435"/>
    <w:rsid w:val="005C755D"/>
    <w:rsid w:val="005D2F89"/>
    <w:rsid w:val="005D378A"/>
    <w:rsid w:val="005D3B0C"/>
    <w:rsid w:val="005D58C0"/>
    <w:rsid w:val="005D59CF"/>
    <w:rsid w:val="005D649A"/>
    <w:rsid w:val="005E2845"/>
    <w:rsid w:val="005E2E6D"/>
    <w:rsid w:val="005E3D69"/>
    <w:rsid w:val="005E40C4"/>
    <w:rsid w:val="005E512E"/>
    <w:rsid w:val="005E7313"/>
    <w:rsid w:val="005F4C08"/>
    <w:rsid w:val="00600894"/>
    <w:rsid w:val="00602633"/>
    <w:rsid w:val="006036CB"/>
    <w:rsid w:val="00604AE1"/>
    <w:rsid w:val="00605786"/>
    <w:rsid w:val="00606722"/>
    <w:rsid w:val="00606C3D"/>
    <w:rsid w:val="006072F6"/>
    <w:rsid w:val="006076D5"/>
    <w:rsid w:val="0060782C"/>
    <w:rsid w:val="006110EF"/>
    <w:rsid w:val="006159AD"/>
    <w:rsid w:val="00615E6A"/>
    <w:rsid w:val="006205AF"/>
    <w:rsid w:val="00624907"/>
    <w:rsid w:val="006255DC"/>
    <w:rsid w:val="00625990"/>
    <w:rsid w:val="006259C5"/>
    <w:rsid w:val="00627F62"/>
    <w:rsid w:val="00630E91"/>
    <w:rsid w:val="006339E7"/>
    <w:rsid w:val="00634A06"/>
    <w:rsid w:val="0063773E"/>
    <w:rsid w:val="00640E07"/>
    <w:rsid w:val="00640E62"/>
    <w:rsid w:val="00642464"/>
    <w:rsid w:val="00642EDA"/>
    <w:rsid w:val="00644488"/>
    <w:rsid w:val="00644562"/>
    <w:rsid w:val="006451F0"/>
    <w:rsid w:val="00645363"/>
    <w:rsid w:val="006453D8"/>
    <w:rsid w:val="0065272B"/>
    <w:rsid w:val="00653FE8"/>
    <w:rsid w:val="006542F3"/>
    <w:rsid w:val="0065661B"/>
    <w:rsid w:val="0065683B"/>
    <w:rsid w:val="00656DE4"/>
    <w:rsid w:val="006623A1"/>
    <w:rsid w:val="006639DC"/>
    <w:rsid w:val="00663DAF"/>
    <w:rsid w:val="006661E2"/>
    <w:rsid w:val="00667EF6"/>
    <w:rsid w:val="0067190D"/>
    <w:rsid w:val="00671A2E"/>
    <w:rsid w:val="0067308D"/>
    <w:rsid w:val="00681432"/>
    <w:rsid w:val="00684F6F"/>
    <w:rsid w:val="00686094"/>
    <w:rsid w:val="006872DB"/>
    <w:rsid w:val="0069185A"/>
    <w:rsid w:val="00691A5D"/>
    <w:rsid w:val="00692136"/>
    <w:rsid w:val="00694F07"/>
    <w:rsid w:val="0069577C"/>
    <w:rsid w:val="006A03EA"/>
    <w:rsid w:val="006A46BA"/>
    <w:rsid w:val="006A4AF2"/>
    <w:rsid w:val="006A5176"/>
    <w:rsid w:val="006A5BED"/>
    <w:rsid w:val="006A6A5F"/>
    <w:rsid w:val="006A7825"/>
    <w:rsid w:val="006A7EF5"/>
    <w:rsid w:val="006B0FDF"/>
    <w:rsid w:val="006B104A"/>
    <w:rsid w:val="006B573B"/>
    <w:rsid w:val="006B6215"/>
    <w:rsid w:val="006C0034"/>
    <w:rsid w:val="006C31E4"/>
    <w:rsid w:val="006C402F"/>
    <w:rsid w:val="006C5D5E"/>
    <w:rsid w:val="006C7BC7"/>
    <w:rsid w:val="006D1671"/>
    <w:rsid w:val="006D1A60"/>
    <w:rsid w:val="006D32C5"/>
    <w:rsid w:val="006D54DC"/>
    <w:rsid w:val="006D66A0"/>
    <w:rsid w:val="006D7023"/>
    <w:rsid w:val="006E2648"/>
    <w:rsid w:val="006E2898"/>
    <w:rsid w:val="006E5D49"/>
    <w:rsid w:val="006E788F"/>
    <w:rsid w:val="006F11F9"/>
    <w:rsid w:val="006F4836"/>
    <w:rsid w:val="006F5FC1"/>
    <w:rsid w:val="006F6F1C"/>
    <w:rsid w:val="006F6FE8"/>
    <w:rsid w:val="006F7925"/>
    <w:rsid w:val="00703167"/>
    <w:rsid w:val="00703B5B"/>
    <w:rsid w:val="007073C3"/>
    <w:rsid w:val="0071261E"/>
    <w:rsid w:val="00712803"/>
    <w:rsid w:val="007140EB"/>
    <w:rsid w:val="00716649"/>
    <w:rsid w:val="00716AEF"/>
    <w:rsid w:val="00722A12"/>
    <w:rsid w:val="007246C3"/>
    <w:rsid w:val="00724DD5"/>
    <w:rsid w:val="0072581B"/>
    <w:rsid w:val="00727B3F"/>
    <w:rsid w:val="00731B25"/>
    <w:rsid w:val="00740ABE"/>
    <w:rsid w:val="00744983"/>
    <w:rsid w:val="007470A0"/>
    <w:rsid w:val="00750581"/>
    <w:rsid w:val="00754788"/>
    <w:rsid w:val="00754F9D"/>
    <w:rsid w:val="00754FF5"/>
    <w:rsid w:val="0075786D"/>
    <w:rsid w:val="00760114"/>
    <w:rsid w:val="00761917"/>
    <w:rsid w:val="007619F7"/>
    <w:rsid w:val="007638EA"/>
    <w:rsid w:val="00764FB8"/>
    <w:rsid w:val="007672B6"/>
    <w:rsid w:val="0077052E"/>
    <w:rsid w:val="00771A51"/>
    <w:rsid w:val="00773CD9"/>
    <w:rsid w:val="00780481"/>
    <w:rsid w:val="00780E66"/>
    <w:rsid w:val="00781001"/>
    <w:rsid w:val="00782483"/>
    <w:rsid w:val="007826EC"/>
    <w:rsid w:val="00783342"/>
    <w:rsid w:val="00783490"/>
    <w:rsid w:val="00786D03"/>
    <w:rsid w:val="0078773F"/>
    <w:rsid w:val="0079372E"/>
    <w:rsid w:val="007A14DD"/>
    <w:rsid w:val="007A59A4"/>
    <w:rsid w:val="007A5C93"/>
    <w:rsid w:val="007A75E1"/>
    <w:rsid w:val="007B2509"/>
    <w:rsid w:val="007B2521"/>
    <w:rsid w:val="007B3DDC"/>
    <w:rsid w:val="007B41E2"/>
    <w:rsid w:val="007B525E"/>
    <w:rsid w:val="007B6786"/>
    <w:rsid w:val="007B73DC"/>
    <w:rsid w:val="007B7E86"/>
    <w:rsid w:val="007C29F9"/>
    <w:rsid w:val="007C579F"/>
    <w:rsid w:val="007C6436"/>
    <w:rsid w:val="007C64D4"/>
    <w:rsid w:val="007C7747"/>
    <w:rsid w:val="007D1CE9"/>
    <w:rsid w:val="007D63B2"/>
    <w:rsid w:val="007E0660"/>
    <w:rsid w:val="007E255E"/>
    <w:rsid w:val="007E3648"/>
    <w:rsid w:val="007E36F6"/>
    <w:rsid w:val="007E3851"/>
    <w:rsid w:val="007E631D"/>
    <w:rsid w:val="007E6BC9"/>
    <w:rsid w:val="007E7C1B"/>
    <w:rsid w:val="007F4535"/>
    <w:rsid w:val="007F5862"/>
    <w:rsid w:val="007F5AED"/>
    <w:rsid w:val="007F5D72"/>
    <w:rsid w:val="007F5F8C"/>
    <w:rsid w:val="008000DD"/>
    <w:rsid w:val="0080074F"/>
    <w:rsid w:val="00803C59"/>
    <w:rsid w:val="00805161"/>
    <w:rsid w:val="0080587E"/>
    <w:rsid w:val="00805A92"/>
    <w:rsid w:val="00807FDE"/>
    <w:rsid w:val="00811D70"/>
    <w:rsid w:val="00812608"/>
    <w:rsid w:val="00813DD3"/>
    <w:rsid w:val="0081499E"/>
    <w:rsid w:val="00817340"/>
    <w:rsid w:val="00817C43"/>
    <w:rsid w:val="00820902"/>
    <w:rsid w:val="008244BA"/>
    <w:rsid w:val="008258F3"/>
    <w:rsid w:val="0082671C"/>
    <w:rsid w:val="00827A83"/>
    <w:rsid w:val="00831323"/>
    <w:rsid w:val="008314C8"/>
    <w:rsid w:val="00832006"/>
    <w:rsid w:val="00833EB3"/>
    <w:rsid w:val="00834064"/>
    <w:rsid w:val="008356CB"/>
    <w:rsid w:val="008443FE"/>
    <w:rsid w:val="008453C3"/>
    <w:rsid w:val="0084717F"/>
    <w:rsid w:val="00847D4F"/>
    <w:rsid w:val="008501B4"/>
    <w:rsid w:val="008508B4"/>
    <w:rsid w:val="008512DF"/>
    <w:rsid w:val="00856918"/>
    <w:rsid w:val="008572BA"/>
    <w:rsid w:val="00857DEE"/>
    <w:rsid w:val="00860DE2"/>
    <w:rsid w:val="00866835"/>
    <w:rsid w:val="00867701"/>
    <w:rsid w:val="00867CD6"/>
    <w:rsid w:val="00871F8C"/>
    <w:rsid w:val="00893322"/>
    <w:rsid w:val="00897171"/>
    <w:rsid w:val="008A1005"/>
    <w:rsid w:val="008A1217"/>
    <w:rsid w:val="008A16CF"/>
    <w:rsid w:val="008A25BD"/>
    <w:rsid w:val="008A429B"/>
    <w:rsid w:val="008B10E0"/>
    <w:rsid w:val="008B305A"/>
    <w:rsid w:val="008B394F"/>
    <w:rsid w:val="008B6A84"/>
    <w:rsid w:val="008C25CF"/>
    <w:rsid w:val="008C2B6A"/>
    <w:rsid w:val="008C4627"/>
    <w:rsid w:val="008C5205"/>
    <w:rsid w:val="008C64C8"/>
    <w:rsid w:val="008C761E"/>
    <w:rsid w:val="008D0728"/>
    <w:rsid w:val="008D5E7E"/>
    <w:rsid w:val="008D7183"/>
    <w:rsid w:val="008E0055"/>
    <w:rsid w:val="008E2F8F"/>
    <w:rsid w:val="008E43E8"/>
    <w:rsid w:val="008E460A"/>
    <w:rsid w:val="008E4934"/>
    <w:rsid w:val="008E6AB2"/>
    <w:rsid w:val="008F16B1"/>
    <w:rsid w:val="008F65B3"/>
    <w:rsid w:val="00900F09"/>
    <w:rsid w:val="00901D4B"/>
    <w:rsid w:val="0090270F"/>
    <w:rsid w:val="00902AA9"/>
    <w:rsid w:val="009061B9"/>
    <w:rsid w:val="00906275"/>
    <w:rsid w:val="00910AA3"/>
    <w:rsid w:val="0091211D"/>
    <w:rsid w:val="009150BF"/>
    <w:rsid w:val="009165FE"/>
    <w:rsid w:val="009203A5"/>
    <w:rsid w:val="00924C43"/>
    <w:rsid w:val="00930408"/>
    <w:rsid w:val="009330E0"/>
    <w:rsid w:val="00935FF9"/>
    <w:rsid w:val="0093789C"/>
    <w:rsid w:val="00937FA4"/>
    <w:rsid w:val="00941782"/>
    <w:rsid w:val="00942642"/>
    <w:rsid w:val="00942932"/>
    <w:rsid w:val="00944A5E"/>
    <w:rsid w:val="0094663D"/>
    <w:rsid w:val="00950B87"/>
    <w:rsid w:val="0095542A"/>
    <w:rsid w:val="009649EC"/>
    <w:rsid w:val="00965625"/>
    <w:rsid w:val="00966670"/>
    <w:rsid w:val="00971A48"/>
    <w:rsid w:val="00980F66"/>
    <w:rsid w:val="00981531"/>
    <w:rsid w:val="00982094"/>
    <w:rsid w:val="009850F4"/>
    <w:rsid w:val="0098538B"/>
    <w:rsid w:val="00987246"/>
    <w:rsid w:val="00991310"/>
    <w:rsid w:val="00991AC5"/>
    <w:rsid w:val="00993231"/>
    <w:rsid w:val="00993CAB"/>
    <w:rsid w:val="009A0943"/>
    <w:rsid w:val="009A3FBD"/>
    <w:rsid w:val="009A4D5F"/>
    <w:rsid w:val="009A5395"/>
    <w:rsid w:val="009A61CE"/>
    <w:rsid w:val="009B0D4E"/>
    <w:rsid w:val="009B282E"/>
    <w:rsid w:val="009B3428"/>
    <w:rsid w:val="009B6976"/>
    <w:rsid w:val="009B74E3"/>
    <w:rsid w:val="009C02A5"/>
    <w:rsid w:val="009D024A"/>
    <w:rsid w:val="009D0907"/>
    <w:rsid w:val="009D0A7E"/>
    <w:rsid w:val="009E2A24"/>
    <w:rsid w:val="009E527F"/>
    <w:rsid w:val="009E5E97"/>
    <w:rsid w:val="009F374A"/>
    <w:rsid w:val="009F4168"/>
    <w:rsid w:val="009F47C1"/>
    <w:rsid w:val="009F6B9E"/>
    <w:rsid w:val="00A00C25"/>
    <w:rsid w:val="00A028AA"/>
    <w:rsid w:val="00A0385A"/>
    <w:rsid w:val="00A039B8"/>
    <w:rsid w:val="00A03F95"/>
    <w:rsid w:val="00A0525D"/>
    <w:rsid w:val="00A05407"/>
    <w:rsid w:val="00A06A53"/>
    <w:rsid w:val="00A07482"/>
    <w:rsid w:val="00A100A2"/>
    <w:rsid w:val="00A13180"/>
    <w:rsid w:val="00A15E57"/>
    <w:rsid w:val="00A1604F"/>
    <w:rsid w:val="00A22042"/>
    <w:rsid w:val="00A23D35"/>
    <w:rsid w:val="00A241F8"/>
    <w:rsid w:val="00A2452F"/>
    <w:rsid w:val="00A26C6C"/>
    <w:rsid w:val="00A30991"/>
    <w:rsid w:val="00A30C8F"/>
    <w:rsid w:val="00A34D38"/>
    <w:rsid w:val="00A353A1"/>
    <w:rsid w:val="00A35524"/>
    <w:rsid w:val="00A358A7"/>
    <w:rsid w:val="00A366E6"/>
    <w:rsid w:val="00A36F0B"/>
    <w:rsid w:val="00A376B0"/>
    <w:rsid w:val="00A379B8"/>
    <w:rsid w:val="00A40198"/>
    <w:rsid w:val="00A40FCB"/>
    <w:rsid w:val="00A43F90"/>
    <w:rsid w:val="00A47791"/>
    <w:rsid w:val="00A5558D"/>
    <w:rsid w:val="00A56FA2"/>
    <w:rsid w:val="00A57DC7"/>
    <w:rsid w:val="00A602E9"/>
    <w:rsid w:val="00A60E2A"/>
    <w:rsid w:val="00A616C1"/>
    <w:rsid w:val="00A63341"/>
    <w:rsid w:val="00A64BA1"/>
    <w:rsid w:val="00A674E9"/>
    <w:rsid w:val="00A67597"/>
    <w:rsid w:val="00A67A3B"/>
    <w:rsid w:val="00A743CE"/>
    <w:rsid w:val="00A75AB9"/>
    <w:rsid w:val="00A75D6D"/>
    <w:rsid w:val="00A808F5"/>
    <w:rsid w:val="00A81785"/>
    <w:rsid w:val="00A83EB9"/>
    <w:rsid w:val="00A87704"/>
    <w:rsid w:val="00A90A7C"/>
    <w:rsid w:val="00A9782E"/>
    <w:rsid w:val="00AA0A5C"/>
    <w:rsid w:val="00AA780F"/>
    <w:rsid w:val="00AB0A64"/>
    <w:rsid w:val="00AB1CE3"/>
    <w:rsid w:val="00AB2829"/>
    <w:rsid w:val="00AB2952"/>
    <w:rsid w:val="00AB31FC"/>
    <w:rsid w:val="00AB3F34"/>
    <w:rsid w:val="00AB4F19"/>
    <w:rsid w:val="00AB574D"/>
    <w:rsid w:val="00AC374F"/>
    <w:rsid w:val="00AC3C66"/>
    <w:rsid w:val="00AC4325"/>
    <w:rsid w:val="00AC5141"/>
    <w:rsid w:val="00AC6ECD"/>
    <w:rsid w:val="00AC7753"/>
    <w:rsid w:val="00AD0975"/>
    <w:rsid w:val="00AD3EDB"/>
    <w:rsid w:val="00AD5D4F"/>
    <w:rsid w:val="00AD6FCD"/>
    <w:rsid w:val="00AD7493"/>
    <w:rsid w:val="00AE12E6"/>
    <w:rsid w:val="00AE181D"/>
    <w:rsid w:val="00AE2171"/>
    <w:rsid w:val="00AE3CE8"/>
    <w:rsid w:val="00AE3DA9"/>
    <w:rsid w:val="00AE7184"/>
    <w:rsid w:val="00AF014B"/>
    <w:rsid w:val="00AF2AE2"/>
    <w:rsid w:val="00AF312A"/>
    <w:rsid w:val="00AF65A4"/>
    <w:rsid w:val="00AF70F1"/>
    <w:rsid w:val="00AF7EAB"/>
    <w:rsid w:val="00B025BD"/>
    <w:rsid w:val="00B04996"/>
    <w:rsid w:val="00B076DC"/>
    <w:rsid w:val="00B1468B"/>
    <w:rsid w:val="00B15AFC"/>
    <w:rsid w:val="00B17B2C"/>
    <w:rsid w:val="00B2350B"/>
    <w:rsid w:val="00B31BEC"/>
    <w:rsid w:val="00B32835"/>
    <w:rsid w:val="00B33D71"/>
    <w:rsid w:val="00B359E1"/>
    <w:rsid w:val="00B35D1B"/>
    <w:rsid w:val="00B36012"/>
    <w:rsid w:val="00B426A5"/>
    <w:rsid w:val="00B43C47"/>
    <w:rsid w:val="00B4438E"/>
    <w:rsid w:val="00B463B2"/>
    <w:rsid w:val="00B50083"/>
    <w:rsid w:val="00B52B0E"/>
    <w:rsid w:val="00B533E2"/>
    <w:rsid w:val="00B5377A"/>
    <w:rsid w:val="00B53FD6"/>
    <w:rsid w:val="00B57360"/>
    <w:rsid w:val="00B61033"/>
    <w:rsid w:val="00B63694"/>
    <w:rsid w:val="00B65905"/>
    <w:rsid w:val="00B66288"/>
    <w:rsid w:val="00B66BBB"/>
    <w:rsid w:val="00B67EC6"/>
    <w:rsid w:val="00B70571"/>
    <w:rsid w:val="00B72D7C"/>
    <w:rsid w:val="00B73544"/>
    <w:rsid w:val="00B73940"/>
    <w:rsid w:val="00B75757"/>
    <w:rsid w:val="00B77C66"/>
    <w:rsid w:val="00B84FBA"/>
    <w:rsid w:val="00B856BF"/>
    <w:rsid w:val="00B87019"/>
    <w:rsid w:val="00B91481"/>
    <w:rsid w:val="00B914A9"/>
    <w:rsid w:val="00B91D13"/>
    <w:rsid w:val="00B934D0"/>
    <w:rsid w:val="00B93C9E"/>
    <w:rsid w:val="00B94D06"/>
    <w:rsid w:val="00B96113"/>
    <w:rsid w:val="00B96423"/>
    <w:rsid w:val="00B977F5"/>
    <w:rsid w:val="00BA19B8"/>
    <w:rsid w:val="00BA22A4"/>
    <w:rsid w:val="00BA4F65"/>
    <w:rsid w:val="00BA6381"/>
    <w:rsid w:val="00BB023D"/>
    <w:rsid w:val="00BB0934"/>
    <w:rsid w:val="00BB0C88"/>
    <w:rsid w:val="00BB2E0C"/>
    <w:rsid w:val="00BB3987"/>
    <w:rsid w:val="00BB426F"/>
    <w:rsid w:val="00BB44A4"/>
    <w:rsid w:val="00BB44D6"/>
    <w:rsid w:val="00BB4EF6"/>
    <w:rsid w:val="00BB50C5"/>
    <w:rsid w:val="00BB690C"/>
    <w:rsid w:val="00BB7477"/>
    <w:rsid w:val="00BC0684"/>
    <w:rsid w:val="00BC0D1E"/>
    <w:rsid w:val="00BC21D2"/>
    <w:rsid w:val="00BC23F4"/>
    <w:rsid w:val="00BC2517"/>
    <w:rsid w:val="00BC49B9"/>
    <w:rsid w:val="00BC7D92"/>
    <w:rsid w:val="00BD3945"/>
    <w:rsid w:val="00BE3391"/>
    <w:rsid w:val="00BE59EB"/>
    <w:rsid w:val="00BE7916"/>
    <w:rsid w:val="00BF4EDC"/>
    <w:rsid w:val="00BF613C"/>
    <w:rsid w:val="00BF736D"/>
    <w:rsid w:val="00BF77F0"/>
    <w:rsid w:val="00BF7F4F"/>
    <w:rsid w:val="00C0315A"/>
    <w:rsid w:val="00C0407C"/>
    <w:rsid w:val="00C14123"/>
    <w:rsid w:val="00C1640F"/>
    <w:rsid w:val="00C20EB9"/>
    <w:rsid w:val="00C2152E"/>
    <w:rsid w:val="00C21808"/>
    <w:rsid w:val="00C21B66"/>
    <w:rsid w:val="00C2268D"/>
    <w:rsid w:val="00C226A0"/>
    <w:rsid w:val="00C23995"/>
    <w:rsid w:val="00C2507B"/>
    <w:rsid w:val="00C266CE"/>
    <w:rsid w:val="00C30093"/>
    <w:rsid w:val="00C315E5"/>
    <w:rsid w:val="00C32FAC"/>
    <w:rsid w:val="00C34C7D"/>
    <w:rsid w:val="00C361B4"/>
    <w:rsid w:val="00C4234F"/>
    <w:rsid w:val="00C45304"/>
    <w:rsid w:val="00C45BCA"/>
    <w:rsid w:val="00C50539"/>
    <w:rsid w:val="00C51463"/>
    <w:rsid w:val="00C516BA"/>
    <w:rsid w:val="00C5242D"/>
    <w:rsid w:val="00C52877"/>
    <w:rsid w:val="00C5287A"/>
    <w:rsid w:val="00C55DB5"/>
    <w:rsid w:val="00C56839"/>
    <w:rsid w:val="00C57161"/>
    <w:rsid w:val="00C61ECB"/>
    <w:rsid w:val="00C62528"/>
    <w:rsid w:val="00C64B39"/>
    <w:rsid w:val="00C652AC"/>
    <w:rsid w:val="00C65B6B"/>
    <w:rsid w:val="00C65F0D"/>
    <w:rsid w:val="00C669AE"/>
    <w:rsid w:val="00C717F5"/>
    <w:rsid w:val="00C719D8"/>
    <w:rsid w:val="00C72075"/>
    <w:rsid w:val="00C7323F"/>
    <w:rsid w:val="00C740E7"/>
    <w:rsid w:val="00C74B60"/>
    <w:rsid w:val="00C76040"/>
    <w:rsid w:val="00C774B7"/>
    <w:rsid w:val="00C811BD"/>
    <w:rsid w:val="00C82159"/>
    <w:rsid w:val="00C83AD7"/>
    <w:rsid w:val="00C85287"/>
    <w:rsid w:val="00C86D71"/>
    <w:rsid w:val="00C91362"/>
    <w:rsid w:val="00C91605"/>
    <w:rsid w:val="00C9215D"/>
    <w:rsid w:val="00C94AA4"/>
    <w:rsid w:val="00C94D00"/>
    <w:rsid w:val="00C95D76"/>
    <w:rsid w:val="00C96A33"/>
    <w:rsid w:val="00CA2B74"/>
    <w:rsid w:val="00CA2CDD"/>
    <w:rsid w:val="00CA52FB"/>
    <w:rsid w:val="00CA7A23"/>
    <w:rsid w:val="00CA7BCB"/>
    <w:rsid w:val="00CB1437"/>
    <w:rsid w:val="00CB213B"/>
    <w:rsid w:val="00CB2C46"/>
    <w:rsid w:val="00CB4265"/>
    <w:rsid w:val="00CB44AD"/>
    <w:rsid w:val="00CB5F68"/>
    <w:rsid w:val="00CB6E79"/>
    <w:rsid w:val="00CC3B9C"/>
    <w:rsid w:val="00CC4015"/>
    <w:rsid w:val="00CC41C4"/>
    <w:rsid w:val="00CC45D0"/>
    <w:rsid w:val="00CC7FF9"/>
    <w:rsid w:val="00CD0244"/>
    <w:rsid w:val="00CD0C8F"/>
    <w:rsid w:val="00CD0E43"/>
    <w:rsid w:val="00CD1A7F"/>
    <w:rsid w:val="00CD3472"/>
    <w:rsid w:val="00CD39E6"/>
    <w:rsid w:val="00CD63E4"/>
    <w:rsid w:val="00CE0947"/>
    <w:rsid w:val="00CE1D3F"/>
    <w:rsid w:val="00CE3AA6"/>
    <w:rsid w:val="00CE44A7"/>
    <w:rsid w:val="00CE5170"/>
    <w:rsid w:val="00CE731C"/>
    <w:rsid w:val="00CE7D0E"/>
    <w:rsid w:val="00CF2452"/>
    <w:rsid w:val="00CF343C"/>
    <w:rsid w:val="00CF5B6E"/>
    <w:rsid w:val="00D004C2"/>
    <w:rsid w:val="00D010EB"/>
    <w:rsid w:val="00D0588A"/>
    <w:rsid w:val="00D0620F"/>
    <w:rsid w:val="00D0711E"/>
    <w:rsid w:val="00D10C9E"/>
    <w:rsid w:val="00D15399"/>
    <w:rsid w:val="00D15BD6"/>
    <w:rsid w:val="00D2056B"/>
    <w:rsid w:val="00D2063E"/>
    <w:rsid w:val="00D24305"/>
    <w:rsid w:val="00D244C8"/>
    <w:rsid w:val="00D25E77"/>
    <w:rsid w:val="00D26683"/>
    <w:rsid w:val="00D26CA0"/>
    <w:rsid w:val="00D30405"/>
    <w:rsid w:val="00D30BAF"/>
    <w:rsid w:val="00D336BC"/>
    <w:rsid w:val="00D34A6F"/>
    <w:rsid w:val="00D379CB"/>
    <w:rsid w:val="00D40A80"/>
    <w:rsid w:val="00D41140"/>
    <w:rsid w:val="00D435FE"/>
    <w:rsid w:val="00D440AB"/>
    <w:rsid w:val="00D44B5F"/>
    <w:rsid w:val="00D465EE"/>
    <w:rsid w:val="00D50FBF"/>
    <w:rsid w:val="00D51FDE"/>
    <w:rsid w:val="00D52839"/>
    <w:rsid w:val="00D52D8E"/>
    <w:rsid w:val="00D56EE1"/>
    <w:rsid w:val="00D57E9C"/>
    <w:rsid w:val="00D62C8B"/>
    <w:rsid w:val="00D62DA4"/>
    <w:rsid w:val="00D63838"/>
    <w:rsid w:val="00D66FA5"/>
    <w:rsid w:val="00D7174C"/>
    <w:rsid w:val="00D72639"/>
    <w:rsid w:val="00D729B4"/>
    <w:rsid w:val="00D73378"/>
    <w:rsid w:val="00D73966"/>
    <w:rsid w:val="00D73A24"/>
    <w:rsid w:val="00D73D5E"/>
    <w:rsid w:val="00D74B31"/>
    <w:rsid w:val="00D7591C"/>
    <w:rsid w:val="00D76695"/>
    <w:rsid w:val="00D76AC3"/>
    <w:rsid w:val="00D80C69"/>
    <w:rsid w:val="00D81A19"/>
    <w:rsid w:val="00D82531"/>
    <w:rsid w:val="00D82556"/>
    <w:rsid w:val="00D86083"/>
    <w:rsid w:val="00D9392B"/>
    <w:rsid w:val="00D94B96"/>
    <w:rsid w:val="00D96A5C"/>
    <w:rsid w:val="00D976D1"/>
    <w:rsid w:val="00DA0601"/>
    <w:rsid w:val="00DA0D3D"/>
    <w:rsid w:val="00DA16FB"/>
    <w:rsid w:val="00DA36A8"/>
    <w:rsid w:val="00DA5A72"/>
    <w:rsid w:val="00DA5B06"/>
    <w:rsid w:val="00DB0667"/>
    <w:rsid w:val="00DB3941"/>
    <w:rsid w:val="00DB4230"/>
    <w:rsid w:val="00DB62A3"/>
    <w:rsid w:val="00DB7697"/>
    <w:rsid w:val="00DC0D28"/>
    <w:rsid w:val="00DC6DAC"/>
    <w:rsid w:val="00DD2CCB"/>
    <w:rsid w:val="00DD2FA5"/>
    <w:rsid w:val="00DD3DB7"/>
    <w:rsid w:val="00DD4A6B"/>
    <w:rsid w:val="00DD55D5"/>
    <w:rsid w:val="00DD6900"/>
    <w:rsid w:val="00DE4AA3"/>
    <w:rsid w:val="00DE52DD"/>
    <w:rsid w:val="00DE597A"/>
    <w:rsid w:val="00DE724B"/>
    <w:rsid w:val="00DE7D59"/>
    <w:rsid w:val="00DF0857"/>
    <w:rsid w:val="00DF1FF9"/>
    <w:rsid w:val="00DF309A"/>
    <w:rsid w:val="00DF4219"/>
    <w:rsid w:val="00DF57BA"/>
    <w:rsid w:val="00E021C0"/>
    <w:rsid w:val="00E023AE"/>
    <w:rsid w:val="00E02AA6"/>
    <w:rsid w:val="00E036BF"/>
    <w:rsid w:val="00E037F8"/>
    <w:rsid w:val="00E079F9"/>
    <w:rsid w:val="00E10256"/>
    <w:rsid w:val="00E15762"/>
    <w:rsid w:val="00E230D9"/>
    <w:rsid w:val="00E24D25"/>
    <w:rsid w:val="00E24FFF"/>
    <w:rsid w:val="00E253E3"/>
    <w:rsid w:val="00E27C57"/>
    <w:rsid w:val="00E316AC"/>
    <w:rsid w:val="00E331FE"/>
    <w:rsid w:val="00E33EF7"/>
    <w:rsid w:val="00E343C1"/>
    <w:rsid w:val="00E4164B"/>
    <w:rsid w:val="00E416DE"/>
    <w:rsid w:val="00E4278E"/>
    <w:rsid w:val="00E435ED"/>
    <w:rsid w:val="00E43A0A"/>
    <w:rsid w:val="00E4586D"/>
    <w:rsid w:val="00E5205C"/>
    <w:rsid w:val="00E53CC6"/>
    <w:rsid w:val="00E5402E"/>
    <w:rsid w:val="00E54DB8"/>
    <w:rsid w:val="00E55EC6"/>
    <w:rsid w:val="00E57D18"/>
    <w:rsid w:val="00E61047"/>
    <w:rsid w:val="00E63202"/>
    <w:rsid w:val="00E65F09"/>
    <w:rsid w:val="00E7074D"/>
    <w:rsid w:val="00E73D7F"/>
    <w:rsid w:val="00E75176"/>
    <w:rsid w:val="00E75A2F"/>
    <w:rsid w:val="00E8135F"/>
    <w:rsid w:val="00E817AE"/>
    <w:rsid w:val="00E83052"/>
    <w:rsid w:val="00E8598E"/>
    <w:rsid w:val="00E86AC5"/>
    <w:rsid w:val="00E90206"/>
    <w:rsid w:val="00E92AF9"/>
    <w:rsid w:val="00E93F20"/>
    <w:rsid w:val="00E96F8A"/>
    <w:rsid w:val="00EA1127"/>
    <w:rsid w:val="00EA2550"/>
    <w:rsid w:val="00EA2AB6"/>
    <w:rsid w:val="00EA3112"/>
    <w:rsid w:val="00EB0109"/>
    <w:rsid w:val="00EB406C"/>
    <w:rsid w:val="00EB55F4"/>
    <w:rsid w:val="00EB5CCB"/>
    <w:rsid w:val="00EC0136"/>
    <w:rsid w:val="00EC1893"/>
    <w:rsid w:val="00EC5386"/>
    <w:rsid w:val="00EC7F40"/>
    <w:rsid w:val="00ED14F3"/>
    <w:rsid w:val="00ED3365"/>
    <w:rsid w:val="00ED50BD"/>
    <w:rsid w:val="00ED5A2C"/>
    <w:rsid w:val="00ED7059"/>
    <w:rsid w:val="00ED7EAE"/>
    <w:rsid w:val="00EE035D"/>
    <w:rsid w:val="00EE328F"/>
    <w:rsid w:val="00EE3341"/>
    <w:rsid w:val="00EE40B8"/>
    <w:rsid w:val="00EE6F9C"/>
    <w:rsid w:val="00EF3527"/>
    <w:rsid w:val="00F01193"/>
    <w:rsid w:val="00F022BB"/>
    <w:rsid w:val="00F0254B"/>
    <w:rsid w:val="00F04108"/>
    <w:rsid w:val="00F04C00"/>
    <w:rsid w:val="00F064E5"/>
    <w:rsid w:val="00F06771"/>
    <w:rsid w:val="00F06D31"/>
    <w:rsid w:val="00F10948"/>
    <w:rsid w:val="00F133F6"/>
    <w:rsid w:val="00F13B52"/>
    <w:rsid w:val="00F13C51"/>
    <w:rsid w:val="00F152FA"/>
    <w:rsid w:val="00F1748E"/>
    <w:rsid w:val="00F200D1"/>
    <w:rsid w:val="00F2020F"/>
    <w:rsid w:val="00F20AA4"/>
    <w:rsid w:val="00F25B2D"/>
    <w:rsid w:val="00F26FE8"/>
    <w:rsid w:val="00F277CC"/>
    <w:rsid w:val="00F334F5"/>
    <w:rsid w:val="00F33B9D"/>
    <w:rsid w:val="00F346E5"/>
    <w:rsid w:val="00F3561B"/>
    <w:rsid w:val="00F358D5"/>
    <w:rsid w:val="00F419A4"/>
    <w:rsid w:val="00F4214A"/>
    <w:rsid w:val="00F42703"/>
    <w:rsid w:val="00F4332E"/>
    <w:rsid w:val="00F435DF"/>
    <w:rsid w:val="00F43B8E"/>
    <w:rsid w:val="00F4676F"/>
    <w:rsid w:val="00F470B9"/>
    <w:rsid w:val="00F47E3E"/>
    <w:rsid w:val="00F5022D"/>
    <w:rsid w:val="00F529EB"/>
    <w:rsid w:val="00F54EFA"/>
    <w:rsid w:val="00F56460"/>
    <w:rsid w:val="00F570C5"/>
    <w:rsid w:val="00F5761F"/>
    <w:rsid w:val="00F603D6"/>
    <w:rsid w:val="00F608C7"/>
    <w:rsid w:val="00F611BD"/>
    <w:rsid w:val="00F629E6"/>
    <w:rsid w:val="00F63235"/>
    <w:rsid w:val="00F632E2"/>
    <w:rsid w:val="00F6426C"/>
    <w:rsid w:val="00F67857"/>
    <w:rsid w:val="00F70644"/>
    <w:rsid w:val="00F7106F"/>
    <w:rsid w:val="00F712A5"/>
    <w:rsid w:val="00F74774"/>
    <w:rsid w:val="00F77089"/>
    <w:rsid w:val="00F81746"/>
    <w:rsid w:val="00F81D6A"/>
    <w:rsid w:val="00F83A3F"/>
    <w:rsid w:val="00F85A1E"/>
    <w:rsid w:val="00F85BFF"/>
    <w:rsid w:val="00F870BC"/>
    <w:rsid w:val="00F877D9"/>
    <w:rsid w:val="00F90178"/>
    <w:rsid w:val="00F919DF"/>
    <w:rsid w:val="00F94FBC"/>
    <w:rsid w:val="00F9572B"/>
    <w:rsid w:val="00F95901"/>
    <w:rsid w:val="00F9604B"/>
    <w:rsid w:val="00F96C87"/>
    <w:rsid w:val="00F96FDA"/>
    <w:rsid w:val="00F976B3"/>
    <w:rsid w:val="00FA3480"/>
    <w:rsid w:val="00FA429F"/>
    <w:rsid w:val="00FA4914"/>
    <w:rsid w:val="00FA547A"/>
    <w:rsid w:val="00FB0350"/>
    <w:rsid w:val="00FB0369"/>
    <w:rsid w:val="00FB1166"/>
    <w:rsid w:val="00FB11E8"/>
    <w:rsid w:val="00FB199B"/>
    <w:rsid w:val="00FB2ADB"/>
    <w:rsid w:val="00FB45F3"/>
    <w:rsid w:val="00FB4D8E"/>
    <w:rsid w:val="00FB5552"/>
    <w:rsid w:val="00FB5822"/>
    <w:rsid w:val="00FB5A93"/>
    <w:rsid w:val="00FB723F"/>
    <w:rsid w:val="00FC1219"/>
    <w:rsid w:val="00FC147A"/>
    <w:rsid w:val="00FC495D"/>
    <w:rsid w:val="00FC6B77"/>
    <w:rsid w:val="00FD1B7C"/>
    <w:rsid w:val="00FD29C3"/>
    <w:rsid w:val="00FD3362"/>
    <w:rsid w:val="00FD3F4D"/>
    <w:rsid w:val="00FD4EAA"/>
    <w:rsid w:val="00FD5BD9"/>
    <w:rsid w:val="00FD73F6"/>
    <w:rsid w:val="00FE3359"/>
    <w:rsid w:val="00FE366A"/>
    <w:rsid w:val="00FE3941"/>
    <w:rsid w:val="00FE5063"/>
    <w:rsid w:val="00FE55ED"/>
    <w:rsid w:val="00FE5C6F"/>
    <w:rsid w:val="00FF0413"/>
    <w:rsid w:val="00FF0AD6"/>
    <w:rsid w:val="00FF2717"/>
    <w:rsid w:val="00FF381B"/>
    <w:rsid w:val="00FF5B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236AE5F-BBE1-4ADE-9D74-101BA0944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3FD6"/>
    <w:rPr>
      <w:sz w:val="24"/>
      <w:szCs w:val="24"/>
    </w:rPr>
  </w:style>
  <w:style w:type="paragraph" w:styleId="Heading1">
    <w:name w:val="heading 1"/>
    <w:basedOn w:val="Normal"/>
    <w:next w:val="Normal"/>
    <w:qFormat/>
    <w:rsid w:val="005D59CF"/>
    <w:pPr>
      <w:keepNext/>
      <w:numPr>
        <w:numId w:val="6"/>
      </w:numPr>
      <w:spacing w:before="120" w:after="120"/>
      <w:jc w:val="center"/>
      <w:outlineLvl w:val="0"/>
    </w:pPr>
    <w:rPr>
      <w:rFonts w:ascii="Times New Roman Bold" w:hAnsi="Times New Roman Bold"/>
      <w:b/>
      <w:bCs/>
      <w:sz w:val="32"/>
      <w:szCs w:val="32"/>
    </w:rPr>
  </w:style>
  <w:style w:type="paragraph" w:styleId="Heading2">
    <w:name w:val="heading 2"/>
    <w:basedOn w:val="Normal"/>
    <w:next w:val="Normal"/>
    <w:link w:val="Heading2Char"/>
    <w:qFormat/>
    <w:rsid w:val="0058371D"/>
    <w:pPr>
      <w:keepNext/>
      <w:numPr>
        <w:ilvl w:val="1"/>
        <w:numId w:val="6"/>
      </w:numPr>
      <w:spacing w:before="240" w:after="240"/>
      <w:outlineLvl w:val="1"/>
    </w:pPr>
    <w:rPr>
      <w:rFonts w:ascii="Times New Roman Bold" w:hAnsi="Times New Roman Bold" w:cs="Arial"/>
      <w:b/>
      <w:bCs/>
      <w:iCs/>
      <w:sz w:val="28"/>
      <w:szCs w:val="28"/>
    </w:rPr>
  </w:style>
  <w:style w:type="paragraph" w:styleId="Heading3">
    <w:name w:val="heading 3"/>
    <w:basedOn w:val="Normal"/>
    <w:next w:val="Normal"/>
    <w:qFormat/>
    <w:rsid w:val="0058371D"/>
    <w:pPr>
      <w:keepNext/>
      <w:numPr>
        <w:ilvl w:val="2"/>
        <w:numId w:val="6"/>
      </w:numPr>
      <w:spacing w:before="240" w:after="240"/>
      <w:outlineLvl w:val="2"/>
    </w:pPr>
    <w:rPr>
      <w:rFonts w:cs="Arial"/>
      <w:b/>
      <w:bCs/>
      <w:sz w:val="28"/>
      <w:szCs w:val="26"/>
    </w:rPr>
  </w:style>
  <w:style w:type="paragraph" w:styleId="Heading4">
    <w:name w:val="heading 4"/>
    <w:basedOn w:val="Normal"/>
    <w:next w:val="Normal"/>
    <w:qFormat/>
    <w:rsid w:val="009B282E"/>
    <w:pPr>
      <w:keepNext/>
      <w:spacing w:before="60" w:after="60"/>
      <w:outlineLvl w:val="3"/>
    </w:pPr>
    <w:rPr>
      <w:rFonts w:ascii="Times New Roman Bold" w:eastAsia="Times" w:hAnsi="Times New Roman Bold"/>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53FD6"/>
    <w:pPr>
      <w:jc w:val="center"/>
    </w:pPr>
    <w:rPr>
      <w:b/>
      <w:bCs/>
      <w:sz w:val="32"/>
    </w:rPr>
  </w:style>
  <w:style w:type="paragraph" w:customStyle="1" w:styleId="Style">
    <w:name w:val="Style"/>
    <w:basedOn w:val="Normal"/>
    <w:rsid w:val="00B53FD6"/>
    <w:pPr>
      <w:widowControl w:val="0"/>
      <w:ind w:left="720" w:hanging="720"/>
    </w:pPr>
    <w:rPr>
      <w:rFonts w:ascii="Arial" w:hAnsi="Arial"/>
      <w:b/>
      <w:snapToGrid w:val="0"/>
    </w:rPr>
  </w:style>
  <w:style w:type="paragraph" w:styleId="Header">
    <w:name w:val="header"/>
    <w:basedOn w:val="Normal"/>
    <w:rsid w:val="00B53FD6"/>
    <w:pPr>
      <w:tabs>
        <w:tab w:val="center" w:pos="4320"/>
        <w:tab w:val="right" w:pos="8640"/>
      </w:tabs>
    </w:pPr>
  </w:style>
  <w:style w:type="paragraph" w:styleId="Footer">
    <w:name w:val="footer"/>
    <w:basedOn w:val="Normal"/>
    <w:link w:val="FooterChar"/>
    <w:uiPriority w:val="99"/>
    <w:rsid w:val="00B53FD6"/>
    <w:pPr>
      <w:tabs>
        <w:tab w:val="center" w:pos="4320"/>
        <w:tab w:val="right" w:pos="8640"/>
      </w:tabs>
    </w:pPr>
  </w:style>
  <w:style w:type="paragraph" w:styleId="TOC1">
    <w:name w:val="toc 1"/>
    <w:basedOn w:val="Normal"/>
    <w:next w:val="Normal"/>
    <w:uiPriority w:val="39"/>
    <w:rsid w:val="0026349A"/>
    <w:pPr>
      <w:spacing w:before="120" w:after="120"/>
    </w:pPr>
    <w:rPr>
      <w:b/>
      <w:bCs/>
      <w:caps/>
      <w:szCs w:val="20"/>
    </w:rPr>
  </w:style>
  <w:style w:type="paragraph" w:styleId="TOC2">
    <w:name w:val="toc 2"/>
    <w:basedOn w:val="Normal"/>
    <w:next w:val="Normal"/>
    <w:uiPriority w:val="39"/>
    <w:rsid w:val="00740ABE"/>
    <w:pPr>
      <w:tabs>
        <w:tab w:val="left" w:pos="960"/>
        <w:tab w:val="right" w:leader="dot" w:pos="9350"/>
      </w:tabs>
      <w:spacing w:after="20"/>
      <w:ind w:left="245"/>
    </w:pPr>
    <w:rPr>
      <w:rFonts w:ascii="Times New Roman Bold" w:hAnsi="Times New Roman Bold"/>
      <w:caps/>
      <w:smallCaps/>
      <w:noProof/>
      <w:szCs w:val="20"/>
    </w:rPr>
  </w:style>
  <w:style w:type="paragraph" w:styleId="TOC3">
    <w:name w:val="toc 3"/>
    <w:basedOn w:val="Normal"/>
    <w:next w:val="Normal"/>
    <w:uiPriority w:val="39"/>
    <w:rsid w:val="00740ABE"/>
    <w:pPr>
      <w:tabs>
        <w:tab w:val="left" w:pos="1200"/>
        <w:tab w:val="right" w:leader="dot" w:pos="9350"/>
      </w:tabs>
      <w:spacing w:after="20"/>
      <w:ind w:left="475"/>
    </w:pPr>
    <w:rPr>
      <w:rFonts w:ascii="Times New Roman Bold" w:hAnsi="Times New Roman Bold"/>
      <w:b/>
      <w:i/>
      <w:iCs/>
      <w:caps/>
      <w:noProof/>
      <w:szCs w:val="20"/>
    </w:rPr>
  </w:style>
  <w:style w:type="paragraph" w:styleId="TOC4">
    <w:name w:val="toc 4"/>
    <w:basedOn w:val="Normal"/>
    <w:next w:val="Normal"/>
    <w:uiPriority w:val="39"/>
    <w:rsid w:val="004607B7"/>
    <w:pPr>
      <w:tabs>
        <w:tab w:val="right" w:leader="dot" w:pos="9350"/>
      </w:tabs>
      <w:ind w:left="720"/>
    </w:pPr>
    <w:rPr>
      <w:b/>
      <w:noProof/>
      <w:sz w:val="20"/>
      <w:szCs w:val="18"/>
    </w:rPr>
  </w:style>
  <w:style w:type="paragraph" w:styleId="TOC5">
    <w:name w:val="toc 5"/>
    <w:basedOn w:val="Normal"/>
    <w:next w:val="Normal"/>
    <w:autoRedefine/>
    <w:semiHidden/>
    <w:rsid w:val="00B53FD6"/>
    <w:pPr>
      <w:ind w:left="960"/>
    </w:pPr>
    <w:rPr>
      <w:sz w:val="18"/>
      <w:szCs w:val="18"/>
    </w:rPr>
  </w:style>
  <w:style w:type="paragraph" w:styleId="TOC6">
    <w:name w:val="toc 6"/>
    <w:basedOn w:val="Normal"/>
    <w:next w:val="Normal"/>
    <w:autoRedefine/>
    <w:semiHidden/>
    <w:rsid w:val="00B53FD6"/>
    <w:pPr>
      <w:ind w:left="1200"/>
    </w:pPr>
    <w:rPr>
      <w:sz w:val="18"/>
      <w:szCs w:val="18"/>
    </w:rPr>
  </w:style>
  <w:style w:type="paragraph" w:styleId="TOC7">
    <w:name w:val="toc 7"/>
    <w:basedOn w:val="Normal"/>
    <w:next w:val="Normal"/>
    <w:autoRedefine/>
    <w:semiHidden/>
    <w:rsid w:val="00B53FD6"/>
    <w:pPr>
      <w:ind w:left="1440"/>
    </w:pPr>
    <w:rPr>
      <w:sz w:val="18"/>
      <w:szCs w:val="18"/>
    </w:rPr>
  </w:style>
  <w:style w:type="paragraph" w:styleId="TOC8">
    <w:name w:val="toc 8"/>
    <w:basedOn w:val="Normal"/>
    <w:next w:val="Normal"/>
    <w:autoRedefine/>
    <w:semiHidden/>
    <w:rsid w:val="00B53FD6"/>
    <w:pPr>
      <w:ind w:left="1680"/>
    </w:pPr>
    <w:rPr>
      <w:sz w:val="18"/>
      <w:szCs w:val="18"/>
    </w:rPr>
  </w:style>
  <w:style w:type="paragraph" w:styleId="TOC9">
    <w:name w:val="toc 9"/>
    <w:basedOn w:val="Normal"/>
    <w:next w:val="Normal"/>
    <w:autoRedefine/>
    <w:semiHidden/>
    <w:rsid w:val="00B53FD6"/>
    <w:pPr>
      <w:ind w:left="1920"/>
    </w:pPr>
    <w:rPr>
      <w:sz w:val="18"/>
      <w:szCs w:val="18"/>
    </w:rPr>
  </w:style>
  <w:style w:type="paragraph" w:styleId="BodyTextIndent">
    <w:name w:val="Body Text Indent"/>
    <w:basedOn w:val="Normal"/>
    <w:link w:val="BodyTextIndentChar"/>
    <w:rsid w:val="00B53FD6"/>
    <w:pPr>
      <w:tabs>
        <w:tab w:val="left" w:pos="0"/>
      </w:tabs>
      <w:ind w:left="720"/>
    </w:pPr>
    <w:rPr>
      <w:rFonts w:ascii="Times" w:hAnsi="Times"/>
      <w:b/>
      <w:bCs/>
      <w:sz w:val="20"/>
      <w:szCs w:val="20"/>
    </w:rPr>
  </w:style>
  <w:style w:type="character" w:styleId="Hyperlink">
    <w:name w:val="Hyperlink"/>
    <w:basedOn w:val="DefaultParagraphFont"/>
    <w:uiPriority w:val="99"/>
    <w:rsid w:val="00B53FD6"/>
    <w:rPr>
      <w:color w:val="0000FF"/>
      <w:u w:val="single"/>
    </w:rPr>
  </w:style>
  <w:style w:type="paragraph" w:styleId="BalloonText">
    <w:name w:val="Balloon Text"/>
    <w:basedOn w:val="Normal"/>
    <w:semiHidden/>
    <w:rsid w:val="0014666B"/>
    <w:rPr>
      <w:rFonts w:ascii="Tahoma" w:hAnsi="Tahoma" w:cs="Tahoma"/>
      <w:sz w:val="16"/>
      <w:szCs w:val="16"/>
    </w:rPr>
  </w:style>
  <w:style w:type="character" w:styleId="CommentReference">
    <w:name w:val="annotation reference"/>
    <w:basedOn w:val="DefaultParagraphFont"/>
    <w:uiPriority w:val="99"/>
    <w:semiHidden/>
    <w:rsid w:val="00B53FD6"/>
    <w:rPr>
      <w:sz w:val="16"/>
      <w:szCs w:val="16"/>
    </w:rPr>
  </w:style>
  <w:style w:type="paragraph" w:styleId="CommentText">
    <w:name w:val="annotation text"/>
    <w:basedOn w:val="Normal"/>
    <w:semiHidden/>
    <w:rsid w:val="00B53FD6"/>
    <w:rPr>
      <w:sz w:val="20"/>
      <w:szCs w:val="20"/>
    </w:rPr>
  </w:style>
  <w:style w:type="paragraph" w:styleId="CommentSubject">
    <w:name w:val="annotation subject"/>
    <w:basedOn w:val="CommentText"/>
    <w:next w:val="CommentText"/>
    <w:semiHidden/>
    <w:rsid w:val="00B53FD6"/>
    <w:rPr>
      <w:b/>
      <w:bCs/>
    </w:rPr>
  </w:style>
  <w:style w:type="character" w:styleId="PageNumber">
    <w:name w:val="page number"/>
    <w:basedOn w:val="DefaultParagraphFont"/>
    <w:rsid w:val="00B53FD6"/>
  </w:style>
  <w:style w:type="paragraph" w:customStyle="1" w:styleId="FindingRisk">
    <w:name w:val="Finding Risk"/>
    <w:basedOn w:val="Normal"/>
    <w:rsid w:val="00237A2A"/>
    <w:pPr>
      <w:numPr>
        <w:numId w:val="4"/>
      </w:numPr>
      <w:spacing w:before="60"/>
      <w:outlineLvl w:val="2"/>
    </w:pPr>
    <w:rPr>
      <w:rFonts w:eastAsia="Times"/>
      <w:b/>
      <w:sz w:val="28"/>
      <w:szCs w:val="20"/>
    </w:rPr>
  </w:style>
  <w:style w:type="paragraph" w:customStyle="1" w:styleId="AppendixHeading1">
    <w:name w:val="Appendix Heading 1"/>
    <w:basedOn w:val="Normal"/>
    <w:next w:val="Normal"/>
    <w:rsid w:val="005D59CF"/>
    <w:pPr>
      <w:numPr>
        <w:numId w:val="5"/>
      </w:numPr>
      <w:spacing w:after="120"/>
      <w:ind w:left="0" w:firstLine="0"/>
      <w:jc w:val="center"/>
      <w:outlineLvl w:val="0"/>
    </w:pPr>
    <w:rPr>
      <w:b/>
      <w:sz w:val="32"/>
    </w:rPr>
  </w:style>
  <w:style w:type="paragraph" w:customStyle="1" w:styleId="AppendixHeading2">
    <w:name w:val="Appendix Heading 2"/>
    <w:basedOn w:val="Normal"/>
    <w:rsid w:val="00386CF0"/>
    <w:pPr>
      <w:numPr>
        <w:ilvl w:val="1"/>
        <w:numId w:val="5"/>
      </w:numPr>
      <w:spacing w:after="120"/>
      <w:outlineLvl w:val="1"/>
    </w:pPr>
    <w:rPr>
      <w:b/>
      <w:sz w:val="28"/>
    </w:rPr>
  </w:style>
  <w:style w:type="paragraph" w:styleId="BodyText">
    <w:name w:val="Body Text"/>
    <w:basedOn w:val="Normal"/>
    <w:link w:val="BodyTextChar"/>
    <w:rsid w:val="00B53FD6"/>
    <w:pPr>
      <w:spacing w:after="120" w:line="288" w:lineRule="auto"/>
      <w:jc w:val="both"/>
    </w:pPr>
    <w:rPr>
      <w:sz w:val="22"/>
    </w:rPr>
  </w:style>
  <w:style w:type="table" w:styleId="TableGrid">
    <w:name w:val="Table Grid"/>
    <w:basedOn w:val="TableNormal"/>
    <w:rsid w:val="003F5F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chnicalFinding">
    <w:name w:val="Technical Finding"/>
    <w:basedOn w:val="Heading3"/>
    <w:rsid w:val="008244BA"/>
    <w:pPr>
      <w:numPr>
        <w:numId w:val="2"/>
      </w:numPr>
    </w:pPr>
  </w:style>
  <w:style w:type="paragraph" w:customStyle="1" w:styleId="ProceduralFinding">
    <w:name w:val="Procedural Finding"/>
    <w:basedOn w:val="Heading3"/>
    <w:rsid w:val="00F4214A"/>
    <w:pPr>
      <w:numPr>
        <w:numId w:val="1"/>
      </w:numPr>
    </w:pPr>
  </w:style>
  <w:style w:type="paragraph" w:styleId="FootnoteText">
    <w:name w:val="footnote text"/>
    <w:basedOn w:val="Normal"/>
    <w:semiHidden/>
    <w:rsid w:val="0095542A"/>
    <w:rPr>
      <w:sz w:val="20"/>
      <w:szCs w:val="20"/>
    </w:rPr>
  </w:style>
  <w:style w:type="character" w:styleId="FootnoteReference">
    <w:name w:val="footnote reference"/>
    <w:basedOn w:val="DefaultParagraphFont"/>
    <w:semiHidden/>
    <w:rsid w:val="0095542A"/>
    <w:rPr>
      <w:vertAlign w:val="superscript"/>
    </w:rPr>
  </w:style>
  <w:style w:type="numbering" w:customStyle="1" w:styleId="FindingNumber">
    <w:name w:val="Finding Number"/>
    <w:basedOn w:val="NoList"/>
    <w:rsid w:val="00237A2A"/>
    <w:pPr>
      <w:numPr>
        <w:numId w:val="3"/>
      </w:numPr>
    </w:pPr>
  </w:style>
  <w:style w:type="paragraph" w:customStyle="1" w:styleId="Default">
    <w:name w:val="Default"/>
    <w:rsid w:val="00971A48"/>
    <w:pPr>
      <w:autoSpaceDE w:val="0"/>
      <w:autoSpaceDN w:val="0"/>
      <w:adjustRightInd w:val="0"/>
    </w:pPr>
    <w:rPr>
      <w:rFonts w:ascii="Arial" w:hAnsi="Arial" w:cs="Arial"/>
      <w:color w:val="000000"/>
      <w:sz w:val="24"/>
      <w:szCs w:val="24"/>
    </w:rPr>
  </w:style>
  <w:style w:type="character" w:customStyle="1" w:styleId="BodyTextChar">
    <w:name w:val="Body Text Char"/>
    <w:basedOn w:val="DefaultParagraphFont"/>
    <w:link w:val="BodyText"/>
    <w:rsid w:val="00AF2AE2"/>
    <w:rPr>
      <w:sz w:val="22"/>
      <w:szCs w:val="24"/>
    </w:rPr>
  </w:style>
  <w:style w:type="paragraph" w:customStyle="1" w:styleId="CommentHeading">
    <w:name w:val="Comment Heading"/>
    <w:basedOn w:val="Normal"/>
    <w:next w:val="Normal"/>
    <w:rsid w:val="008E6AB2"/>
    <w:pPr>
      <w:keepNext/>
      <w:keepLines/>
    </w:pPr>
    <w:rPr>
      <w:b/>
      <w:u w:val="single"/>
    </w:rPr>
  </w:style>
  <w:style w:type="character" w:customStyle="1" w:styleId="BodyTextIndentChar">
    <w:name w:val="Body Text Indent Char"/>
    <w:basedOn w:val="DefaultParagraphFont"/>
    <w:link w:val="BodyTextIndent"/>
    <w:rsid w:val="00AF2AE2"/>
    <w:rPr>
      <w:rFonts w:ascii="Times" w:hAnsi="Times"/>
      <w:b/>
      <w:bCs/>
    </w:rPr>
  </w:style>
  <w:style w:type="paragraph" w:customStyle="1" w:styleId="SAVDate">
    <w:name w:val="+SAV Date"/>
    <w:uiPriority w:val="99"/>
    <w:rsid w:val="00E93F20"/>
    <w:pPr>
      <w:ind w:left="-1080"/>
    </w:pPr>
    <w:rPr>
      <w:rFonts w:ascii="Arial Black" w:hAnsi="Arial Black"/>
      <w:color w:val="969696"/>
      <w:sz w:val="40"/>
      <w:szCs w:val="24"/>
    </w:rPr>
  </w:style>
  <w:style w:type="paragraph" w:customStyle="1" w:styleId="EnlightenedDocumentTitle">
    <w:name w:val="+Enlightened Document Title"/>
    <w:next w:val="Normal"/>
    <w:uiPriority w:val="99"/>
    <w:rsid w:val="00E93F20"/>
    <w:pPr>
      <w:spacing w:after="240"/>
      <w:ind w:left="1440" w:right="1440"/>
      <w:jc w:val="center"/>
    </w:pPr>
    <w:rPr>
      <w:rFonts w:ascii="Tahoma" w:hAnsi="Tahoma"/>
      <w:sz w:val="56"/>
    </w:rPr>
  </w:style>
  <w:style w:type="paragraph" w:customStyle="1" w:styleId="Paragraphtext">
    <w:name w:val="Paragraph text"/>
    <w:basedOn w:val="Normal"/>
    <w:uiPriority w:val="99"/>
    <w:rsid w:val="00A028AA"/>
    <w:pPr>
      <w:spacing w:after="120"/>
      <w:jc w:val="both"/>
    </w:pPr>
    <w:rPr>
      <w:color w:val="000000"/>
    </w:rPr>
  </w:style>
  <w:style w:type="paragraph" w:styleId="BodyText3">
    <w:name w:val="Body Text 3"/>
    <w:basedOn w:val="Normal"/>
    <w:link w:val="BodyText3Char"/>
    <w:rsid w:val="00A028AA"/>
    <w:pPr>
      <w:spacing w:after="120"/>
    </w:pPr>
    <w:rPr>
      <w:sz w:val="16"/>
      <w:szCs w:val="16"/>
    </w:rPr>
  </w:style>
  <w:style w:type="character" w:customStyle="1" w:styleId="BodyText3Char">
    <w:name w:val="Body Text 3 Char"/>
    <w:basedOn w:val="DefaultParagraphFont"/>
    <w:link w:val="BodyText3"/>
    <w:rsid w:val="00A028AA"/>
    <w:rPr>
      <w:sz w:val="16"/>
      <w:szCs w:val="16"/>
    </w:rPr>
  </w:style>
  <w:style w:type="character" w:styleId="Strong">
    <w:name w:val="Strong"/>
    <w:basedOn w:val="DefaultParagraphFont"/>
    <w:uiPriority w:val="99"/>
    <w:qFormat/>
    <w:rsid w:val="00A028AA"/>
    <w:rPr>
      <w:rFonts w:cs="Times New Roman"/>
      <w:b/>
      <w:bCs/>
    </w:rPr>
  </w:style>
  <w:style w:type="paragraph" w:styleId="z-TopofForm">
    <w:name w:val="HTML Top of Form"/>
    <w:basedOn w:val="Normal"/>
    <w:next w:val="Normal"/>
    <w:link w:val="z-TopofFormChar"/>
    <w:hidden/>
    <w:uiPriority w:val="99"/>
    <w:unhideWhenUsed/>
    <w:rsid w:val="00433A2E"/>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rsid w:val="00433A2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433A2E"/>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433A2E"/>
    <w:rPr>
      <w:rFonts w:ascii="Arial" w:eastAsia="Times New Roman" w:hAnsi="Arial" w:cs="Arial"/>
      <w:vanish/>
      <w:sz w:val="16"/>
      <w:szCs w:val="16"/>
    </w:rPr>
  </w:style>
  <w:style w:type="character" w:customStyle="1" w:styleId="Heading2Char">
    <w:name w:val="Heading 2 Char"/>
    <w:basedOn w:val="DefaultParagraphFont"/>
    <w:link w:val="Heading2"/>
    <w:rsid w:val="006F6F1C"/>
    <w:rPr>
      <w:rFonts w:ascii="Times New Roman Bold" w:hAnsi="Times New Roman Bold" w:cs="Arial"/>
      <w:b/>
      <w:bCs/>
      <w:iCs/>
      <w:sz w:val="28"/>
      <w:szCs w:val="28"/>
    </w:rPr>
  </w:style>
  <w:style w:type="paragraph" w:styleId="ListParagraph">
    <w:name w:val="List Paragraph"/>
    <w:basedOn w:val="Normal"/>
    <w:uiPriority w:val="34"/>
    <w:qFormat/>
    <w:rsid w:val="00A57DC7"/>
    <w:pPr>
      <w:ind w:left="720"/>
      <w:contextualSpacing/>
    </w:pPr>
  </w:style>
  <w:style w:type="character" w:customStyle="1" w:styleId="ddlfont1">
    <w:name w:val="ddlfont1"/>
    <w:basedOn w:val="DefaultParagraphFont"/>
    <w:rsid w:val="00CD0C8F"/>
    <w:rPr>
      <w:rFonts w:ascii="Verdana" w:hAnsi="Verdana" w:hint="default"/>
      <w:sz w:val="20"/>
      <w:szCs w:val="20"/>
    </w:rPr>
  </w:style>
  <w:style w:type="paragraph" w:customStyle="1" w:styleId="Header1">
    <w:name w:val="Header 1"/>
    <w:basedOn w:val="Normal"/>
    <w:uiPriority w:val="99"/>
    <w:rsid w:val="00CF343C"/>
    <w:pPr>
      <w:suppressAutoHyphens/>
      <w:ind w:left="288" w:hanging="288"/>
    </w:pPr>
    <w:rPr>
      <w:rFonts w:ascii="Times New Roman Bold" w:hAnsi="Times New Roman Bold"/>
      <w:b/>
      <w:caps/>
      <w:lang w:eastAsia="ar-SA"/>
    </w:rPr>
  </w:style>
  <w:style w:type="paragraph" w:styleId="Revision">
    <w:name w:val="Revision"/>
    <w:hidden/>
    <w:uiPriority w:val="99"/>
    <w:semiHidden/>
    <w:rsid w:val="00CF343C"/>
    <w:rPr>
      <w:sz w:val="24"/>
      <w:szCs w:val="24"/>
    </w:rPr>
  </w:style>
  <w:style w:type="character" w:customStyle="1" w:styleId="FooterChar">
    <w:name w:val="Footer Char"/>
    <w:basedOn w:val="DefaultParagraphFont"/>
    <w:link w:val="Footer"/>
    <w:uiPriority w:val="99"/>
    <w:rsid w:val="00A47791"/>
    <w:rPr>
      <w:sz w:val="24"/>
      <w:szCs w:val="24"/>
    </w:rPr>
  </w:style>
  <w:style w:type="paragraph" w:customStyle="1" w:styleId="BulletListSingle">
    <w:name w:val="Bullet List Single"/>
    <w:basedOn w:val="Normal"/>
    <w:link w:val="BulletListSingleChar"/>
    <w:rsid w:val="00CD0244"/>
    <w:pPr>
      <w:numPr>
        <w:numId w:val="7"/>
      </w:numPr>
      <w:spacing w:before="20" w:after="20"/>
    </w:pPr>
    <w:rPr>
      <w:rFonts w:eastAsia="SimSun"/>
      <w:lang w:eastAsia="zh-CN"/>
    </w:rPr>
  </w:style>
  <w:style w:type="character" w:customStyle="1" w:styleId="BulletListSingleChar">
    <w:name w:val="Bullet List Single Char"/>
    <w:link w:val="BulletListSingle"/>
    <w:rsid w:val="00CD0244"/>
    <w:rPr>
      <w:rFonts w:eastAsia="SimSun"/>
      <w:sz w:val="24"/>
      <w:szCs w:val="24"/>
      <w:lang w:eastAsia="zh-CN"/>
    </w:rPr>
  </w:style>
  <w:style w:type="character" w:customStyle="1" w:styleId="ddlfont">
    <w:name w:val="ddlfont"/>
    <w:basedOn w:val="DefaultParagraphFont"/>
    <w:rsid w:val="00F632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579102">
      <w:bodyDiv w:val="1"/>
      <w:marLeft w:val="0"/>
      <w:marRight w:val="0"/>
      <w:marTop w:val="0"/>
      <w:marBottom w:val="0"/>
      <w:divBdr>
        <w:top w:val="none" w:sz="0" w:space="0" w:color="auto"/>
        <w:left w:val="none" w:sz="0" w:space="0" w:color="auto"/>
        <w:bottom w:val="none" w:sz="0" w:space="0" w:color="auto"/>
        <w:right w:val="none" w:sz="0" w:space="0" w:color="auto"/>
      </w:divBdr>
    </w:div>
    <w:div w:id="67774835">
      <w:bodyDiv w:val="1"/>
      <w:marLeft w:val="0"/>
      <w:marRight w:val="0"/>
      <w:marTop w:val="0"/>
      <w:marBottom w:val="0"/>
      <w:divBdr>
        <w:top w:val="none" w:sz="0" w:space="0" w:color="auto"/>
        <w:left w:val="none" w:sz="0" w:space="0" w:color="auto"/>
        <w:bottom w:val="none" w:sz="0" w:space="0" w:color="auto"/>
        <w:right w:val="none" w:sz="0" w:space="0" w:color="auto"/>
      </w:divBdr>
    </w:div>
    <w:div w:id="203953761">
      <w:bodyDiv w:val="1"/>
      <w:marLeft w:val="0"/>
      <w:marRight w:val="0"/>
      <w:marTop w:val="0"/>
      <w:marBottom w:val="0"/>
      <w:divBdr>
        <w:top w:val="none" w:sz="0" w:space="0" w:color="auto"/>
        <w:left w:val="none" w:sz="0" w:space="0" w:color="auto"/>
        <w:bottom w:val="none" w:sz="0" w:space="0" w:color="auto"/>
        <w:right w:val="none" w:sz="0" w:space="0" w:color="auto"/>
      </w:divBdr>
    </w:div>
    <w:div w:id="282466165">
      <w:bodyDiv w:val="1"/>
      <w:marLeft w:val="0"/>
      <w:marRight w:val="0"/>
      <w:marTop w:val="0"/>
      <w:marBottom w:val="0"/>
      <w:divBdr>
        <w:top w:val="none" w:sz="0" w:space="0" w:color="auto"/>
        <w:left w:val="none" w:sz="0" w:space="0" w:color="auto"/>
        <w:bottom w:val="none" w:sz="0" w:space="0" w:color="auto"/>
        <w:right w:val="none" w:sz="0" w:space="0" w:color="auto"/>
      </w:divBdr>
    </w:div>
    <w:div w:id="447815016">
      <w:bodyDiv w:val="1"/>
      <w:marLeft w:val="0"/>
      <w:marRight w:val="0"/>
      <w:marTop w:val="0"/>
      <w:marBottom w:val="0"/>
      <w:divBdr>
        <w:top w:val="none" w:sz="0" w:space="0" w:color="auto"/>
        <w:left w:val="none" w:sz="0" w:space="0" w:color="auto"/>
        <w:bottom w:val="none" w:sz="0" w:space="0" w:color="auto"/>
        <w:right w:val="none" w:sz="0" w:space="0" w:color="auto"/>
      </w:divBdr>
    </w:div>
    <w:div w:id="519779159">
      <w:bodyDiv w:val="1"/>
      <w:marLeft w:val="0"/>
      <w:marRight w:val="0"/>
      <w:marTop w:val="0"/>
      <w:marBottom w:val="0"/>
      <w:divBdr>
        <w:top w:val="none" w:sz="0" w:space="0" w:color="auto"/>
        <w:left w:val="none" w:sz="0" w:space="0" w:color="auto"/>
        <w:bottom w:val="none" w:sz="0" w:space="0" w:color="auto"/>
        <w:right w:val="none" w:sz="0" w:space="0" w:color="auto"/>
      </w:divBdr>
    </w:div>
    <w:div w:id="553085397">
      <w:bodyDiv w:val="1"/>
      <w:marLeft w:val="0"/>
      <w:marRight w:val="0"/>
      <w:marTop w:val="0"/>
      <w:marBottom w:val="0"/>
      <w:divBdr>
        <w:top w:val="none" w:sz="0" w:space="0" w:color="auto"/>
        <w:left w:val="none" w:sz="0" w:space="0" w:color="auto"/>
        <w:bottom w:val="none" w:sz="0" w:space="0" w:color="auto"/>
        <w:right w:val="none" w:sz="0" w:space="0" w:color="auto"/>
      </w:divBdr>
    </w:div>
    <w:div w:id="638802458">
      <w:bodyDiv w:val="1"/>
      <w:marLeft w:val="0"/>
      <w:marRight w:val="0"/>
      <w:marTop w:val="0"/>
      <w:marBottom w:val="0"/>
      <w:divBdr>
        <w:top w:val="none" w:sz="0" w:space="0" w:color="auto"/>
        <w:left w:val="none" w:sz="0" w:space="0" w:color="auto"/>
        <w:bottom w:val="none" w:sz="0" w:space="0" w:color="auto"/>
        <w:right w:val="none" w:sz="0" w:space="0" w:color="auto"/>
      </w:divBdr>
    </w:div>
    <w:div w:id="660013482">
      <w:bodyDiv w:val="1"/>
      <w:marLeft w:val="0"/>
      <w:marRight w:val="0"/>
      <w:marTop w:val="0"/>
      <w:marBottom w:val="0"/>
      <w:divBdr>
        <w:top w:val="none" w:sz="0" w:space="0" w:color="auto"/>
        <w:left w:val="none" w:sz="0" w:space="0" w:color="auto"/>
        <w:bottom w:val="none" w:sz="0" w:space="0" w:color="auto"/>
        <w:right w:val="none" w:sz="0" w:space="0" w:color="auto"/>
      </w:divBdr>
    </w:div>
    <w:div w:id="694430053">
      <w:bodyDiv w:val="1"/>
      <w:marLeft w:val="0"/>
      <w:marRight w:val="0"/>
      <w:marTop w:val="0"/>
      <w:marBottom w:val="0"/>
      <w:divBdr>
        <w:top w:val="none" w:sz="0" w:space="0" w:color="auto"/>
        <w:left w:val="none" w:sz="0" w:space="0" w:color="auto"/>
        <w:bottom w:val="none" w:sz="0" w:space="0" w:color="auto"/>
        <w:right w:val="none" w:sz="0" w:space="0" w:color="auto"/>
      </w:divBdr>
    </w:div>
    <w:div w:id="751849726">
      <w:bodyDiv w:val="1"/>
      <w:marLeft w:val="0"/>
      <w:marRight w:val="0"/>
      <w:marTop w:val="0"/>
      <w:marBottom w:val="0"/>
      <w:divBdr>
        <w:top w:val="none" w:sz="0" w:space="0" w:color="auto"/>
        <w:left w:val="none" w:sz="0" w:space="0" w:color="auto"/>
        <w:bottom w:val="none" w:sz="0" w:space="0" w:color="auto"/>
        <w:right w:val="none" w:sz="0" w:space="0" w:color="auto"/>
      </w:divBdr>
    </w:div>
    <w:div w:id="793209126">
      <w:bodyDiv w:val="1"/>
      <w:marLeft w:val="0"/>
      <w:marRight w:val="0"/>
      <w:marTop w:val="0"/>
      <w:marBottom w:val="0"/>
      <w:divBdr>
        <w:top w:val="none" w:sz="0" w:space="0" w:color="auto"/>
        <w:left w:val="none" w:sz="0" w:space="0" w:color="auto"/>
        <w:bottom w:val="none" w:sz="0" w:space="0" w:color="auto"/>
        <w:right w:val="none" w:sz="0" w:space="0" w:color="auto"/>
      </w:divBdr>
    </w:div>
    <w:div w:id="980769861">
      <w:bodyDiv w:val="1"/>
      <w:marLeft w:val="0"/>
      <w:marRight w:val="0"/>
      <w:marTop w:val="0"/>
      <w:marBottom w:val="0"/>
      <w:divBdr>
        <w:top w:val="none" w:sz="0" w:space="0" w:color="auto"/>
        <w:left w:val="none" w:sz="0" w:space="0" w:color="auto"/>
        <w:bottom w:val="none" w:sz="0" w:space="0" w:color="auto"/>
        <w:right w:val="none" w:sz="0" w:space="0" w:color="auto"/>
      </w:divBdr>
    </w:div>
    <w:div w:id="1076050304">
      <w:bodyDiv w:val="1"/>
      <w:marLeft w:val="0"/>
      <w:marRight w:val="0"/>
      <w:marTop w:val="0"/>
      <w:marBottom w:val="0"/>
      <w:divBdr>
        <w:top w:val="none" w:sz="0" w:space="0" w:color="auto"/>
        <w:left w:val="none" w:sz="0" w:space="0" w:color="auto"/>
        <w:bottom w:val="none" w:sz="0" w:space="0" w:color="auto"/>
        <w:right w:val="none" w:sz="0" w:space="0" w:color="auto"/>
      </w:divBdr>
    </w:div>
    <w:div w:id="1193299641">
      <w:bodyDiv w:val="1"/>
      <w:marLeft w:val="0"/>
      <w:marRight w:val="0"/>
      <w:marTop w:val="0"/>
      <w:marBottom w:val="0"/>
      <w:divBdr>
        <w:top w:val="none" w:sz="0" w:space="0" w:color="auto"/>
        <w:left w:val="none" w:sz="0" w:space="0" w:color="auto"/>
        <w:bottom w:val="none" w:sz="0" w:space="0" w:color="auto"/>
        <w:right w:val="none" w:sz="0" w:space="0" w:color="auto"/>
      </w:divBdr>
    </w:div>
    <w:div w:id="1243954833">
      <w:bodyDiv w:val="1"/>
      <w:marLeft w:val="0"/>
      <w:marRight w:val="0"/>
      <w:marTop w:val="0"/>
      <w:marBottom w:val="0"/>
      <w:divBdr>
        <w:top w:val="none" w:sz="0" w:space="0" w:color="auto"/>
        <w:left w:val="none" w:sz="0" w:space="0" w:color="auto"/>
        <w:bottom w:val="none" w:sz="0" w:space="0" w:color="auto"/>
        <w:right w:val="none" w:sz="0" w:space="0" w:color="auto"/>
      </w:divBdr>
    </w:div>
    <w:div w:id="1253515202">
      <w:bodyDiv w:val="1"/>
      <w:marLeft w:val="0"/>
      <w:marRight w:val="0"/>
      <w:marTop w:val="0"/>
      <w:marBottom w:val="0"/>
      <w:divBdr>
        <w:top w:val="none" w:sz="0" w:space="0" w:color="auto"/>
        <w:left w:val="none" w:sz="0" w:space="0" w:color="auto"/>
        <w:bottom w:val="none" w:sz="0" w:space="0" w:color="auto"/>
        <w:right w:val="none" w:sz="0" w:space="0" w:color="auto"/>
      </w:divBdr>
    </w:div>
    <w:div w:id="1476949773">
      <w:bodyDiv w:val="1"/>
      <w:marLeft w:val="0"/>
      <w:marRight w:val="0"/>
      <w:marTop w:val="0"/>
      <w:marBottom w:val="0"/>
      <w:divBdr>
        <w:top w:val="none" w:sz="0" w:space="0" w:color="auto"/>
        <w:left w:val="none" w:sz="0" w:space="0" w:color="auto"/>
        <w:bottom w:val="none" w:sz="0" w:space="0" w:color="auto"/>
        <w:right w:val="none" w:sz="0" w:space="0" w:color="auto"/>
      </w:divBdr>
    </w:div>
    <w:div w:id="1536884759">
      <w:bodyDiv w:val="1"/>
      <w:marLeft w:val="0"/>
      <w:marRight w:val="0"/>
      <w:marTop w:val="0"/>
      <w:marBottom w:val="0"/>
      <w:divBdr>
        <w:top w:val="none" w:sz="0" w:space="0" w:color="auto"/>
        <w:left w:val="none" w:sz="0" w:space="0" w:color="auto"/>
        <w:bottom w:val="none" w:sz="0" w:space="0" w:color="auto"/>
        <w:right w:val="none" w:sz="0" w:space="0" w:color="auto"/>
      </w:divBdr>
    </w:div>
    <w:div w:id="1618753463">
      <w:bodyDiv w:val="1"/>
      <w:marLeft w:val="0"/>
      <w:marRight w:val="0"/>
      <w:marTop w:val="0"/>
      <w:marBottom w:val="0"/>
      <w:divBdr>
        <w:top w:val="none" w:sz="0" w:space="0" w:color="auto"/>
        <w:left w:val="none" w:sz="0" w:space="0" w:color="auto"/>
        <w:bottom w:val="none" w:sz="0" w:space="0" w:color="auto"/>
        <w:right w:val="none" w:sz="0" w:space="0" w:color="auto"/>
      </w:divBdr>
    </w:div>
    <w:div w:id="1784350248">
      <w:bodyDiv w:val="1"/>
      <w:marLeft w:val="0"/>
      <w:marRight w:val="0"/>
      <w:marTop w:val="0"/>
      <w:marBottom w:val="0"/>
      <w:divBdr>
        <w:top w:val="none" w:sz="0" w:space="0" w:color="auto"/>
        <w:left w:val="none" w:sz="0" w:space="0" w:color="auto"/>
        <w:bottom w:val="none" w:sz="0" w:space="0" w:color="auto"/>
        <w:right w:val="none" w:sz="0" w:space="0" w:color="auto"/>
      </w:divBdr>
    </w:div>
    <w:div w:id="1920283110">
      <w:bodyDiv w:val="1"/>
      <w:marLeft w:val="0"/>
      <w:marRight w:val="0"/>
      <w:marTop w:val="0"/>
      <w:marBottom w:val="0"/>
      <w:divBdr>
        <w:top w:val="none" w:sz="0" w:space="0" w:color="auto"/>
        <w:left w:val="none" w:sz="0" w:space="0" w:color="auto"/>
        <w:bottom w:val="none" w:sz="0" w:space="0" w:color="auto"/>
        <w:right w:val="none" w:sz="0" w:space="0" w:color="auto"/>
      </w:divBdr>
    </w:div>
    <w:div w:id="1943293373">
      <w:bodyDiv w:val="1"/>
      <w:marLeft w:val="0"/>
      <w:marRight w:val="0"/>
      <w:marTop w:val="0"/>
      <w:marBottom w:val="0"/>
      <w:divBdr>
        <w:top w:val="none" w:sz="0" w:space="0" w:color="auto"/>
        <w:left w:val="none" w:sz="0" w:space="0" w:color="auto"/>
        <w:bottom w:val="none" w:sz="0" w:space="0" w:color="auto"/>
        <w:right w:val="none" w:sz="0" w:space="0" w:color="auto"/>
      </w:divBdr>
    </w:div>
    <w:div w:id="1995525118">
      <w:bodyDiv w:val="1"/>
      <w:marLeft w:val="0"/>
      <w:marRight w:val="0"/>
      <w:marTop w:val="0"/>
      <w:marBottom w:val="0"/>
      <w:divBdr>
        <w:top w:val="none" w:sz="0" w:space="0" w:color="auto"/>
        <w:left w:val="none" w:sz="0" w:space="0" w:color="auto"/>
        <w:bottom w:val="none" w:sz="0" w:space="0" w:color="auto"/>
        <w:right w:val="none" w:sz="0" w:space="0" w:color="auto"/>
      </w:divBdr>
    </w:div>
    <w:div w:id="212626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5BC0D-C02E-4F00-AF68-3045E2638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10443</Words>
  <Characters>59530</Characters>
  <Application>Microsoft Office Word</Application>
  <DocSecurity>0</DocSecurity>
  <Lines>496</Lines>
  <Paragraphs>139</Paragraphs>
  <ScaleCrop>false</ScaleCrop>
  <HeadingPairs>
    <vt:vector size="2" baseType="variant">
      <vt:variant>
        <vt:lpstr>Title</vt:lpstr>
      </vt:variant>
      <vt:variant>
        <vt:i4>1</vt:i4>
      </vt:variant>
    </vt:vector>
  </HeadingPairs>
  <TitlesOfParts>
    <vt:vector size="1" baseType="lpstr">
      <vt:lpstr>Infrastructure Data Center Assessment Findings Report</vt:lpstr>
    </vt:vector>
  </TitlesOfParts>
  <Company>Janus Associates</Company>
  <LinksUpToDate>false</LinksUpToDate>
  <CharactersWithSpaces>69834</CharactersWithSpaces>
  <SharedDoc>false</SharedDoc>
  <HLinks>
    <vt:vector size="36" baseType="variant">
      <vt:variant>
        <vt:i4>1638448</vt:i4>
      </vt:variant>
      <vt:variant>
        <vt:i4>32</vt:i4>
      </vt:variant>
      <vt:variant>
        <vt:i4>0</vt:i4>
      </vt:variant>
      <vt:variant>
        <vt:i4>5</vt:i4>
      </vt:variant>
      <vt:variant>
        <vt:lpwstr/>
      </vt:variant>
      <vt:variant>
        <vt:lpwstr>_Toc347759145</vt:lpwstr>
      </vt:variant>
      <vt:variant>
        <vt:i4>1638448</vt:i4>
      </vt:variant>
      <vt:variant>
        <vt:i4>26</vt:i4>
      </vt:variant>
      <vt:variant>
        <vt:i4>0</vt:i4>
      </vt:variant>
      <vt:variant>
        <vt:i4>5</vt:i4>
      </vt:variant>
      <vt:variant>
        <vt:lpwstr/>
      </vt:variant>
      <vt:variant>
        <vt:lpwstr>_Toc347759144</vt:lpwstr>
      </vt:variant>
      <vt:variant>
        <vt:i4>1638448</vt:i4>
      </vt:variant>
      <vt:variant>
        <vt:i4>20</vt:i4>
      </vt:variant>
      <vt:variant>
        <vt:i4>0</vt:i4>
      </vt:variant>
      <vt:variant>
        <vt:i4>5</vt:i4>
      </vt:variant>
      <vt:variant>
        <vt:lpwstr/>
      </vt:variant>
      <vt:variant>
        <vt:lpwstr>_Toc347759143</vt:lpwstr>
      </vt:variant>
      <vt:variant>
        <vt:i4>1638448</vt:i4>
      </vt:variant>
      <vt:variant>
        <vt:i4>14</vt:i4>
      </vt:variant>
      <vt:variant>
        <vt:i4>0</vt:i4>
      </vt:variant>
      <vt:variant>
        <vt:i4>5</vt:i4>
      </vt:variant>
      <vt:variant>
        <vt:lpwstr/>
      </vt:variant>
      <vt:variant>
        <vt:lpwstr>_Toc347759142</vt:lpwstr>
      </vt:variant>
      <vt:variant>
        <vt:i4>1638448</vt:i4>
      </vt:variant>
      <vt:variant>
        <vt:i4>8</vt:i4>
      </vt:variant>
      <vt:variant>
        <vt:i4>0</vt:i4>
      </vt:variant>
      <vt:variant>
        <vt:i4>5</vt:i4>
      </vt:variant>
      <vt:variant>
        <vt:lpwstr/>
      </vt:variant>
      <vt:variant>
        <vt:lpwstr>_Toc347759141</vt:lpwstr>
      </vt:variant>
      <vt:variant>
        <vt:i4>1638448</vt:i4>
      </vt:variant>
      <vt:variant>
        <vt:i4>2</vt:i4>
      </vt:variant>
      <vt:variant>
        <vt:i4>0</vt:i4>
      </vt:variant>
      <vt:variant>
        <vt:i4>5</vt:i4>
      </vt:variant>
      <vt:variant>
        <vt:lpwstr/>
      </vt:variant>
      <vt:variant>
        <vt:lpwstr>_Toc347759140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Data Center Assessment Findings Report</dc:title>
  <dc:subject>IDCAFR Template</dc:subject>
  <dc:creator>CMS</dc:creator>
  <cp:keywords>Infrastructure assessment, data center, findings, report, infrastructure data center assessments,</cp:keywords>
  <cp:lastModifiedBy>Kosi Azoumaro</cp:lastModifiedBy>
  <cp:revision>1</cp:revision>
  <cp:lastPrinted>2012-06-04T17:30:00Z</cp:lastPrinted>
  <dcterms:created xsi:type="dcterms:W3CDTF">2016-02-01T16:52:00Z</dcterms:created>
  <dcterms:modified xsi:type="dcterms:W3CDTF">2016-02-01T16:52:00Z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ies>
</file>